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FDCEF" w14:textId="5779C092" w:rsidR="00D50FC6" w:rsidRPr="00220304" w:rsidRDefault="00E55243" w:rsidP="00A87F13">
      <w:pPr>
        <w:pStyle w:val="Titolo"/>
        <w:spacing w:line="276" w:lineRule="auto"/>
        <w:jc w:val="center"/>
        <w:rPr>
          <w:rFonts w:ascii="Roboto" w:eastAsia="Roboto" w:hAnsi="Roboto" w:cs="Roboto"/>
          <w:sz w:val="24"/>
          <w:szCs w:val="24"/>
        </w:rPr>
      </w:pPr>
      <w:r>
        <w:rPr>
          <w:rFonts w:ascii="Roboto" w:eastAsia="Roboto" w:hAnsi="Roboto" w:cs="Roboto"/>
          <w:sz w:val="24"/>
          <w:szCs w:val="24"/>
        </w:rPr>
        <w:t>a</w:t>
      </w:r>
      <w:r w:rsidR="008C05D3" w:rsidRPr="00DB7CFD">
        <w:rPr>
          <w:noProof/>
        </w:rPr>
        <w:drawing>
          <wp:inline distT="0" distB="0" distL="0" distR="0" wp14:anchorId="2D6A94E0" wp14:editId="6CDE124A">
            <wp:extent cx="2560542" cy="1425063"/>
            <wp:effectExtent l="0" t="0" r="0" b="381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560542" cy="1425063"/>
                    </a:xfrm>
                    <a:prstGeom prst="rect">
                      <a:avLst/>
                    </a:prstGeom>
                  </pic:spPr>
                </pic:pic>
              </a:graphicData>
            </a:graphic>
          </wp:inline>
        </w:drawing>
      </w:r>
    </w:p>
    <w:p w14:paraId="3FD74F2D" w14:textId="77777777" w:rsidR="00D50FC6" w:rsidRPr="00220304" w:rsidRDefault="00144249" w:rsidP="00A87F13">
      <w:pPr>
        <w:pStyle w:val="Titolo"/>
        <w:spacing w:line="276" w:lineRule="auto"/>
        <w:jc w:val="center"/>
        <w:rPr>
          <w:rFonts w:ascii="Roboto" w:eastAsia="Roboto" w:hAnsi="Roboto" w:cs="Roboto"/>
          <w:sz w:val="48"/>
          <w:szCs w:val="48"/>
        </w:rPr>
      </w:pPr>
      <w:bookmarkStart w:id="0" w:name="_heading=h.fu0s2uk4xvcd" w:colFirst="0" w:colLast="0"/>
      <w:bookmarkStart w:id="1" w:name="_heading=h.l8z81x8kqvcb" w:colFirst="0" w:colLast="0"/>
      <w:bookmarkEnd w:id="0"/>
      <w:bookmarkEnd w:id="1"/>
      <w:r w:rsidRPr="00220304">
        <w:rPr>
          <w:rFonts w:ascii="Roboto" w:eastAsia="Roboto" w:hAnsi="Roboto" w:cs="Roboto"/>
          <w:sz w:val="48"/>
          <w:szCs w:val="48"/>
        </w:rPr>
        <w:t>PIANO TRIENNALE DI PREVENZIONE DELLA CORRUZIONE E DELLA TRASPARENZA</w:t>
      </w:r>
      <w:r w:rsidRPr="00220304">
        <w:rPr>
          <w:rFonts w:ascii="Roboto" w:eastAsia="Roboto" w:hAnsi="Roboto" w:cs="Roboto"/>
          <w:sz w:val="48"/>
          <w:szCs w:val="48"/>
        </w:rPr>
        <w:tab/>
      </w:r>
    </w:p>
    <w:p w14:paraId="42055228" w14:textId="1E5BFE6A" w:rsidR="00D50FC6" w:rsidRPr="00220304" w:rsidRDefault="00144249" w:rsidP="00A87F13">
      <w:pPr>
        <w:pStyle w:val="Titolo"/>
        <w:spacing w:line="276" w:lineRule="auto"/>
        <w:jc w:val="center"/>
        <w:rPr>
          <w:rFonts w:ascii="Roboto" w:eastAsia="Roboto" w:hAnsi="Roboto" w:cs="Roboto"/>
          <w:sz w:val="48"/>
          <w:szCs w:val="48"/>
        </w:rPr>
      </w:pPr>
      <w:bookmarkStart w:id="2" w:name="_heading=h.h5yslj5ytja"/>
      <w:bookmarkEnd w:id="2"/>
      <w:r w:rsidRPr="346DBB58">
        <w:rPr>
          <w:rFonts w:ascii="Roboto" w:eastAsia="Roboto" w:hAnsi="Roboto" w:cs="Roboto"/>
          <w:sz w:val="48"/>
          <w:szCs w:val="48"/>
        </w:rPr>
        <w:t>TRIENNIO 202</w:t>
      </w:r>
      <w:r w:rsidR="68872520" w:rsidRPr="346DBB58">
        <w:rPr>
          <w:rFonts w:ascii="Roboto" w:eastAsia="Roboto" w:hAnsi="Roboto" w:cs="Roboto"/>
          <w:sz w:val="48"/>
          <w:szCs w:val="48"/>
        </w:rPr>
        <w:t>6</w:t>
      </w:r>
      <w:r w:rsidR="00596A81" w:rsidRPr="346DBB58">
        <w:rPr>
          <w:rFonts w:ascii="Roboto" w:eastAsia="Roboto" w:hAnsi="Roboto" w:cs="Roboto"/>
          <w:sz w:val="48"/>
          <w:szCs w:val="48"/>
        </w:rPr>
        <w:t>-202</w:t>
      </w:r>
      <w:r w:rsidR="19E66DEE" w:rsidRPr="346DBB58">
        <w:rPr>
          <w:rFonts w:ascii="Roboto" w:eastAsia="Roboto" w:hAnsi="Roboto" w:cs="Roboto"/>
          <w:sz w:val="48"/>
          <w:szCs w:val="48"/>
        </w:rPr>
        <w:t>8</w:t>
      </w:r>
    </w:p>
    <w:p w14:paraId="2CE37D65" w14:textId="77777777" w:rsidR="00D50FC6" w:rsidRPr="00220304" w:rsidRDefault="00D50FC6" w:rsidP="00A87F13">
      <w:pPr>
        <w:spacing w:line="276" w:lineRule="auto"/>
        <w:jc w:val="both"/>
        <w:rPr>
          <w:rFonts w:ascii="Roboto" w:eastAsia="Roboto" w:hAnsi="Roboto" w:cs="Roboto"/>
          <w:b/>
          <w:sz w:val="48"/>
          <w:szCs w:val="48"/>
        </w:rPr>
      </w:pPr>
    </w:p>
    <w:p w14:paraId="5B64F065" w14:textId="4E31B0E4" w:rsidR="008C05D3" w:rsidRDefault="00144249" w:rsidP="00A87F13">
      <w:pPr>
        <w:pStyle w:val="Sottotitolo"/>
        <w:spacing w:line="276" w:lineRule="auto"/>
        <w:jc w:val="center"/>
        <w:rPr>
          <w:rFonts w:ascii="Roboto" w:eastAsia="Roboto" w:hAnsi="Roboto" w:cs="Roboto"/>
        </w:rPr>
      </w:pPr>
      <w:bookmarkStart w:id="3" w:name="_heading=h.nrhna4wfx119" w:colFirst="0" w:colLast="0"/>
      <w:bookmarkEnd w:id="3"/>
      <w:r w:rsidRPr="00220304">
        <w:rPr>
          <w:rFonts w:ascii="Roboto" w:eastAsia="Roboto" w:hAnsi="Roboto" w:cs="Roboto"/>
        </w:rPr>
        <w:t>ORDINE DEI DOTTORI AGRONOMI E FO</w:t>
      </w:r>
      <w:r w:rsidR="008C05D3">
        <w:rPr>
          <w:rFonts w:ascii="Roboto" w:eastAsia="Roboto" w:hAnsi="Roboto" w:cs="Roboto"/>
        </w:rPr>
        <w:t xml:space="preserve">RESTALI DELLAPROVINCIA DI CUNEO </w:t>
      </w:r>
    </w:p>
    <w:p w14:paraId="4ECF6685" w14:textId="77777777" w:rsidR="008C05D3" w:rsidRDefault="008C05D3" w:rsidP="00A87F13">
      <w:pPr>
        <w:spacing w:line="276" w:lineRule="auto"/>
        <w:jc w:val="center"/>
        <w:rPr>
          <w:rFonts w:ascii="Roboto" w:eastAsia="Roboto" w:hAnsi="Roboto" w:cs="Roboto"/>
          <w:sz w:val="48"/>
          <w:szCs w:val="48"/>
          <w:highlight w:val="yellow"/>
        </w:rPr>
      </w:pPr>
    </w:p>
    <w:p w14:paraId="71E82E4B" w14:textId="6B41490F" w:rsidR="00D50FC6" w:rsidRPr="00F42247" w:rsidRDefault="00144249" w:rsidP="00A87F13">
      <w:pPr>
        <w:spacing w:line="276" w:lineRule="auto"/>
        <w:jc w:val="center"/>
        <w:rPr>
          <w:rFonts w:ascii="Roboto" w:eastAsia="Roboto" w:hAnsi="Roboto" w:cs="Roboto"/>
          <w:sz w:val="48"/>
          <w:szCs w:val="48"/>
        </w:rPr>
      </w:pPr>
      <w:r w:rsidRPr="00F42247">
        <w:rPr>
          <w:rFonts w:ascii="Roboto" w:eastAsia="Roboto" w:hAnsi="Roboto" w:cs="Roboto"/>
          <w:sz w:val="48"/>
          <w:szCs w:val="48"/>
        </w:rPr>
        <w:t xml:space="preserve">Delibera </w:t>
      </w:r>
      <w:r w:rsidR="00F42247" w:rsidRPr="00F42247">
        <w:rPr>
          <w:rFonts w:ascii="Roboto" w:eastAsia="Roboto" w:hAnsi="Roboto" w:cs="Roboto"/>
          <w:sz w:val="48"/>
          <w:szCs w:val="48"/>
        </w:rPr>
        <w:t>Prot. N.</w:t>
      </w:r>
      <w:r w:rsidR="00E55243">
        <w:rPr>
          <w:rFonts w:ascii="Roboto" w:eastAsia="Roboto" w:hAnsi="Roboto" w:cs="Roboto"/>
          <w:sz w:val="48"/>
          <w:szCs w:val="48"/>
        </w:rPr>
        <w:t>2</w:t>
      </w:r>
      <w:r w:rsidR="00F42247" w:rsidRPr="00F42247">
        <w:rPr>
          <w:rFonts w:ascii="Roboto" w:eastAsia="Roboto" w:hAnsi="Roboto" w:cs="Roboto"/>
          <w:sz w:val="48"/>
          <w:szCs w:val="48"/>
        </w:rPr>
        <w:t xml:space="preserve"> </w:t>
      </w:r>
      <w:r w:rsidRPr="00F42247">
        <w:rPr>
          <w:rFonts w:ascii="Roboto" w:eastAsia="Roboto" w:hAnsi="Roboto" w:cs="Roboto"/>
          <w:sz w:val="48"/>
          <w:szCs w:val="48"/>
        </w:rPr>
        <w:t>del</w:t>
      </w:r>
      <w:r w:rsidR="00C23DF3" w:rsidRPr="00F42247">
        <w:rPr>
          <w:rFonts w:ascii="Roboto" w:eastAsia="Roboto" w:hAnsi="Roboto" w:cs="Roboto"/>
          <w:sz w:val="48"/>
          <w:szCs w:val="48"/>
        </w:rPr>
        <w:t xml:space="preserve"> </w:t>
      </w:r>
      <w:r w:rsidR="00E55243">
        <w:rPr>
          <w:rFonts w:ascii="Roboto" w:eastAsia="Roboto" w:hAnsi="Roboto" w:cs="Roboto"/>
          <w:sz w:val="48"/>
          <w:szCs w:val="48"/>
        </w:rPr>
        <w:t>02</w:t>
      </w:r>
      <w:r w:rsidR="00C23DF3" w:rsidRPr="00F42247">
        <w:rPr>
          <w:rFonts w:ascii="Roboto" w:eastAsia="Roboto" w:hAnsi="Roboto" w:cs="Roboto"/>
          <w:sz w:val="48"/>
          <w:szCs w:val="48"/>
        </w:rPr>
        <w:t>/0</w:t>
      </w:r>
      <w:r w:rsidR="00E55243">
        <w:rPr>
          <w:rFonts w:ascii="Roboto" w:eastAsia="Roboto" w:hAnsi="Roboto" w:cs="Roboto"/>
          <w:sz w:val="48"/>
          <w:szCs w:val="48"/>
        </w:rPr>
        <w:t>2</w:t>
      </w:r>
      <w:r w:rsidR="00C23DF3" w:rsidRPr="00F42247">
        <w:rPr>
          <w:rFonts w:ascii="Roboto" w:eastAsia="Roboto" w:hAnsi="Roboto" w:cs="Roboto"/>
          <w:sz w:val="48"/>
          <w:szCs w:val="48"/>
        </w:rPr>
        <w:t>/2026</w:t>
      </w:r>
    </w:p>
    <w:p w14:paraId="7344FA57" w14:textId="3FF357C1" w:rsidR="00D50FC6" w:rsidRPr="00F42247" w:rsidRDefault="00144249" w:rsidP="00A87F13">
      <w:pPr>
        <w:spacing w:line="276" w:lineRule="auto"/>
        <w:jc w:val="center"/>
        <w:rPr>
          <w:rFonts w:ascii="Roboto" w:eastAsia="Roboto" w:hAnsi="Roboto" w:cs="Roboto"/>
          <w:sz w:val="48"/>
          <w:szCs w:val="48"/>
        </w:rPr>
      </w:pPr>
      <w:r w:rsidRPr="00F42247">
        <w:rPr>
          <w:rFonts w:ascii="Roboto" w:eastAsia="Roboto" w:hAnsi="Roboto" w:cs="Roboto"/>
          <w:sz w:val="48"/>
          <w:szCs w:val="48"/>
        </w:rPr>
        <w:t xml:space="preserve">DOCUMENTO </w:t>
      </w:r>
      <w:r w:rsidR="00E55243">
        <w:rPr>
          <w:rFonts w:ascii="Roboto" w:eastAsia="Roboto" w:hAnsi="Roboto" w:cs="Roboto"/>
          <w:sz w:val="48"/>
          <w:szCs w:val="48"/>
        </w:rPr>
        <w:t>approvato</w:t>
      </w:r>
    </w:p>
    <w:p w14:paraId="6FCA2FAC" w14:textId="77777777" w:rsidR="008C05D3" w:rsidRDefault="008C05D3" w:rsidP="00A87F13">
      <w:pPr>
        <w:spacing w:line="276" w:lineRule="auto"/>
        <w:jc w:val="center"/>
        <w:rPr>
          <w:rFonts w:ascii="Roboto" w:eastAsia="Roboto" w:hAnsi="Roboto" w:cs="Roboto"/>
          <w:sz w:val="48"/>
          <w:szCs w:val="48"/>
          <w:highlight w:val="green"/>
        </w:rPr>
      </w:pPr>
    </w:p>
    <w:p w14:paraId="5ADA5276" w14:textId="77777777" w:rsidR="008C05D3" w:rsidRDefault="008C05D3" w:rsidP="00A87F13">
      <w:pPr>
        <w:spacing w:line="276" w:lineRule="auto"/>
        <w:jc w:val="center"/>
        <w:rPr>
          <w:rFonts w:ascii="Roboto" w:eastAsia="Roboto" w:hAnsi="Roboto" w:cs="Roboto"/>
          <w:sz w:val="48"/>
          <w:szCs w:val="48"/>
          <w:highlight w:val="green"/>
        </w:rPr>
      </w:pPr>
    </w:p>
    <w:p w14:paraId="73B3B53B" w14:textId="77777777" w:rsidR="008C05D3" w:rsidRDefault="008C05D3" w:rsidP="00A87F13"/>
    <w:p w14:paraId="503C92DE" w14:textId="77777777" w:rsidR="008C05D3" w:rsidRPr="00B078D3" w:rsidRDefault="008C05D3" w:rsidP="00A87F13">
      <w:pPr>
        <w:pStyle w:val="NormaleWeb"/>
        <w:shd w:val="clear" w:color="auto" w:fill="004080"/>
        <w:spacing w:before="0" w:beforeAutospacing="0" w:after="0" w:afterAutospacing="0" w:line="0" w:lineRule="atLeast"/>
        <w:rPr>
          <w:sz w:val="20"/>
          <w:szCs w:val="20"/>
        </w:rPr>
      </w:pPr>
      <w:r w:rsidRPr="00B078D3">
        <w:rPr>
          <w:sz w:val="20"/>
          <w:szCs w:val="20"/>
        </w:rPr>
        <w:t xml:space="preserve">Ordine dei Dottori Agronomi e dei Dottori Forestali della Provincia di Cuneo, Piazza Torino 3- 12100 Cuneo (CN). </w:t>
      </w:r>
    </w:p>
    <w:p w14:paraId="3EDB20FF" w14:textId="77777777" w:rsidR="008C05D3" w:rsidRPr="00B078D3" w:rsidRDefault="008C05D3" w:rsidP="00A87F13">
      <w:pPr>
        <w:pStyle w:val="NormaleWeb"/>
        <w:shd w:val="clear" w:color="auto" w:fill="004080"/>
        <w:spacing w:before="0" w:beforeAutospacing="0" w:after="0" w:afterAutospacing="0" w:line="0" w:lineRule="atLeast"/>
        <w:rPr>
          <w:rFonts w:ascii="Titillium Web" w:hAnsi="Titillium Web"/>
          <w:color w:val="FFFFFF"/>
          <w:sz w:val="20"/>
          <w:szCs w:val="20"/>
        </w:rPr>
      </w:pPr>
      <w:r w:rsidRPr="00B078D3">
        <w:rPr>
          <w:rFonts w:ascii="Titillium Web" w:hAnsi="Titillium Web"/>
          <w:color w:val="FFFFFF"/>
          <w:sz w:val="20"/>
          <w:szCs w:val="20"/>
        </w:rPr>
        <w:t>Cellulare di servizio: 351901950</w:t>
      </w:r>
      <w:r w:rsidRPr="00B078D3">
        <w:rPr>
          <w:rStyle w:val="Enfasicorsivo"/>
          <w:rFonts w:ascii="Titillium Web" w:eastAsia="Calibri" w:hAnsi="Titillium Web"/>
          <w:color w:val="FFFFFF"/>
          <w:sz w:val="20"/>
          <w:szCs w:val="20"/>
        </w:rPr>
        <w:t xml:space="preserve">(dal </w:t>
      </w:r>
      <w:proofErr w:type="gramStart"/>
      <w:r w:rsidRPr="00B078D3">
        <w:rPr>
          <w:rStyle w:val="Enfasicorsivo"/>
          <w:rFonts w:ascii="Titillium Web" w:eastAsia="Calibri" w:hAnsi="Titillium Web"/>
          <w:color w:val="FFFFFF"/>
          <w:sz w:val="20"/>
          <w:szCs w:val="20"/>
        </w:rPr>
        <w:t>Lunedì</w:t>
      </w:r>
      <w:proofErr w:type="gramEnd"/>
      <w:r w:rsidRPr="00B078D3">
        <w:rPr>
          <w:rStyle w:val="Enfasicorsivo"/>
          <w:rFonts w:ascii="Titillium Web" w:eastAsia="Calibri" w:hAnsi="Titillium Web"/>
          <w:color w:val="FFFFFF"/>
          <w:sz w:val="20"/>
          <w:szCs w:val="20"/>
        </w:rPr>
        <w:t xml:space="preserve"> al Venerdì 14-18)</w:t>
      </w:r>
    </w:p>
    <w:p w14:paraId="0F8D42F5" w14:textId="77777777" w:rsidR="008C05D3" w:rsidRDefault="008C05D3" w:rsidP="00A87F13">
      <w:pPr>
        <w:pStyle w:val="NormaleWeb"/>
        <w:shd w:val="clear" w:color="auto" w:fill="004080"/>
        <w:spacing w:before="0" w:beforeAutospacing="0" w:after="0" w:afterAutospacing="0" w:line="0" w:lineRule="atLeast"/>
        <w:rPr>
          <w:rFonts w:ascii="Titillium Web" w:hAnsi="Titillium Web"/>
          <w:color w:val="FFFFFF"/>
        </w:rPr>
      </w:pPr>
      <w:r w:rsidRPr="00B078D3">
        <w:rPr>
          <w:rFonts w:ascii="Titillium Web" w:hAnsi="Titillium Web"/>
          <w:color w:val="FFFFFF"/>
          <w:sz w:val="20"/>
          <w:szCs w:val="20"/>
        </w:rPr>
        <w:t>PEC: </w:t>
      </w:r>
      <w:hyperlink r:id="rId10" w:history="1">
        <w:r w:rsidRPr="00B078D3">
          <w:rPr>
            <w:rStyle w:val="Collegamentoipertestuale"/>
            <w:rFonts w:ascii="Titillium Web" w:hAnsi="Titillium Web"/>
            <w:color w:val="FFFFFF"/>
            <w:sz w:val="20"/>
            <w:szCs w:val="20"/>
          </w:rPr>
          <w:t>protocollo.odaf.cuneo@conafpec.it</w:t>
        </w:r>
      </w:hyperlink>
    </w:p>
    <w:p w14:paraId="394E59D7" w14:textId="77777777" w:rsidR="008C05D3" w:rsidRDefault="008C05D3" w:rsidP="00A87F13"/>
    <w:p w14:paraId="41D1870E" w14:textId="77777777" w:rsidR="00D50FC6" w:rsidRPr="00220304" w:rsidRDefault="00D50FC6" w:rsidP="00A87F13">
      <w:pPr>
        <w:spacing w:line="276" w:lineRule="auto"/>
        <w:rPr>
          <w:rFonts w:ascii="Roboto" w:eastAsia="Roboto" w:hAnsi="Roboto" w:cs="Roboto"/>
          <w:sz w:val="24"/>
          <w:szCs w:val="24"/>
        </w:rPr>
        <w:sectPr w:rsidR="00D50FC6" w:rsidRPr="00220304">
          <w:footerReference w:type="default" r:id="rId11"/>
          <w:pgSz w:w="11906" w:h="16838"/>
          <w:pgMar w:top="1417" w:right="1134" w:bottom="1134" w:left="1134" w:header="708" w:footer="708" w:gutter="0"/>
          <w:pgNumType w:start="1"/>
          <w:cols w:space="720"/>
        </w:sectPr>
      </w:pPr>
    </w:p>
    <w:sdt>
      <w:sdtPr>
        <w:rPr>
          <w:sz w:val="24"/>
          <w:szCs w:val="24"/>
        </w:rPr>
        <w:id w:val="-1090617636"/>
        <w:docPartObj>
          <w:docPartGallery w:val="Table of Contents"/>
          <w:docPartUnique/>
        </w:docPartObj>
      </w:sdtPr>
      <w:sdtContent>
        <w:p w14:paraId="5740B41F" w14:textId="3F71733B" w:rsidR="006217A2" w:rsidRDefault="00144249" w:rsidP="00A87F13">
          <w:pPr>
            <w:pStyle w:val="Sommario1"/>
            <w:tabs>
              <w:tab w:val="left" w:pos="720"/>
              <w:tab w:val="right" w:pos="9628"/>
            </w:tabs>
            <w:rPr>
              <w:rFonts w:asciiTheme="minorHAnsi" w:eastAsiaTheme="minorEastAsia" w:hAnsiTheme="minorHAnsi" w:cstheme="minorBidi"/>
              <w:noProof/>
              <w:kern w:val="2"/>
              <w:sz w:val="24"/>
              <w:szCs w:val="24"/>
              <w:lang w:eastAsia="it-IT"/>
              <w14:ligatures w14:val="standardContextual"/>
            </w:rPr>
          </w:pPr>
          <w:r w:rsidRPr="00220304">
            <w:rPr>
              <w:sz w:val="24"/>
              <w:szCs w:val="24"/>
            </w:rPr>
            <w:fldChar w:fldCharType="begin"/>
          </w:r>
          <w:r w:rsidRPr="00220304">
            <w:rPr>
              <w:sz w:val="24"/>
              <w:szCs w:val="24"/>
            </w:rPr>
            <w:instrText xml:space="preserve"> TOC \h \u \z </w:instrText>
          </w:r>
          <w:r w:rsidRPr="00220304">
            <w:rPr>
              <w:sz w:val="24"/>
              <w:szCs w:val="24"/>
            </w:rPr>
            <w:fldChar w:fldCharType="separate"/>
          </w:r>
          <w:hyperlink w:anchor="_Toc214373303" w:history="1">
            <w:r w:rsidR="006217A2" w:rsidRPr="00954878">
              <w:rPr>
                <w:rStyle w:val="Collegamentoipertestuale"/>
                <w:rFonts w:ascii="Roboto" w:eastAsia="Roboto" w:hAnsi="Roboto" w:cs="Roboto"/>
                <w:noProof/>
              </w:rPr>
              <w:t>1.</w:t>
            </w:r>
            <w:r w:rsidR="006217A2">
              <w:rPr>
                <w:rFonts w:asciiTheme="minorHAnsi" w:eastAsiaTheme="minorEastAsia" w:hAnsiTheme="minorHAnsi" w:cstheme="minorBidi"/>
                <w:noProof/>
                <w:kern w:val="2"/>
                <w:sz w:val="24"/>
                <w:szCs w:val="24"/>
                <w:lang w:eastAsia="it-IT"/>
                <w14:ligatures w14:val="standardContextual"/>
              </w:rPr>
              <w:tab/>
            </w:r>
            <w:r w:rsidR="006217A2" w:rsidRPr="00954878">
              <w:rPr>
                <w:rStyle w:val="Collegamentoipertestuale"/>
                <w:rFonts w:ascii="Roboto" w:eastAsia="Roboto" w:hAnsi="Roboto" w:cs="Roboto"/>
                <w:noProof/>
              </w:rPr>
              <w:t>PREVENZIONE DELLA CORRUZIONE</w:t>
            </w:r>
            <w:r w:rsidR="006217A2">
              <w:rPr>
                <w:noProof/>
                <w:webHidden/>
              </w:rPr>
              <w:tab/>
            </w:r>
            <w:r w:rsidR="006217A2">
              <w:rPr>
                <w:noProof/>
                <w:webHidden/>
              </w:rPr>
              <w:fldChar w:fldCharType="begin"/>
            </w:r>
            <w:r w:rsidR="006217A2">
              <w:rPr>
                <w:noProof/>
                <w:webHidden/>
              </w:rPr>
              <w:instrText xml:space="preserve"> PAGEREF _Toc214373303 \h </w:instrText>
            </w:r>
            <w:r w:rsidR="006217A2">
              <w:rPr>
                <w:noProof/>
                <w:webHidden/>
              </w:rPr>
            </w:r>
            <w:r w:rsidR="006217A2">
              <w:rPr>
                <w:noProof/>
                <w:webHidden/>
              </w:rPr>
              <w:fldChar w:fldCharType="separate"/>
            </w:r>
            <w:r w:rsidR="00A87F13">
              <w:rPr>
                <w:noProof/>
                <w:webHidden/>
              </w:rPr>
              <w:t>3</w:t>
            </w:r>
            <w:r w:rsidR="006217A2">
              <w:rPr>
                <w:noProof/>
                <w:webHidden/>
              </w:rPr>
              <w:fldChar w:fldCharType="end"/>
            </w:r>
          </w:hyperlink>
        </w:p>
        <w:p w14:paraId="684AF681" w14:textId="637872DD" w:rsidR="006217A2" w:rsidRDefault="00000000" w:rsidP="00A87F13">
          <w:pPr>
            <w:pStyle w:val="Sommario1"/>
            <w:tabs>
              <w:tab w:val="left" w:pos="720"/>
              <w:tab w:val="right" w:pos="9628"/>
            </w:tabs>
            <w:rPr>
              <w:rFonts w:asciiTheme="minorHAnsi" w:eastAsiaTheme="minorEastAsia" w:hAnsiTheme="minorHAnsi" w:cstheme="minorBidi"/>
              <w:noProof/>
              <w:kern w:val="2"/>
              <w:sz w:val="24"/>
              <w:szCs w:val="24"/>
              <w:lang w:eastAsia="it-IT"/>
              <w14:ligatures w14:val="standardContextual"/>
            </w:rPr>
          </w:pPr>
          <w:hyperlink w:anchor="_Toc214373304" w:history="1">
            <w:r w:rsidR="006217A2" w:rsidRPr="00954878">
              <w:rPr>
                <w:rStyle w:val="Collegamentoipertestuale"/>
                <w:rFonts w:ascii="Roboto" w:eastAsia="Roboto" w:hAnsi="Roboto" w:cs="Roboto"/>
                <w:noProof/>
              </w:rPr>
              <w:t>1.1.</w:t>
            </w:r>
            <w:r w:rsidR="006217A2">
              <w:rPr>
                <w:rFonts w:asciiTheme="minorHAnsi" w:eastAsiaTheme="minorEastAsia" w:hAnsiTheme="minorHAnsi" w:cstheme="minorBidi"/>
                <w:noProof/>
                <w:kern w:val="2"/>
                <w:sz w:val="24"/>
                <w:szCs w:val="24"/>
                <w:lang w:eastAsia="it-IT"/>
                <w14:ligatures w14:val="standardContextual"/>
              </w:rPr>
              <w:tab/>
            </w:r>
            <w:r w:rsidR="006217A2" w:rsidRPr="00954878">
              <w:rPr>
                <w:rStyle w:val="Collegamentoipertestuale"/>
                <w:rFonts w:ascii="Roboto" w:eastAsia="Roboto" w:hAnsi="Roboto" w:cs="Roboto"/>
                <w:noProof/>
              </w:rPr>
              <w:t>INTRODUZIONE</w:t>
            </w:r>
            <w:r w:rsidR="006217A2">
              <w:rPr>
                <w:noProof/>
                <w:webHidden/>
              </w:rPr>
              <w:tab/>
            </w:r>
            <w:r w:rsidR="006217A2">
              <w:rPr>
                <w:noProof/>
                <w:webHidden/>
              </w:rPr>
              <w:fldChar w:fldCharType="begin"/>
            </w:r>
            <w:r w:rsidR="006217A2">
              <w:rPr>
                <w:noProof/>
                <w:webHidden/>
              </w:rPr>
              <w:instrText xml:space="preserve"> PAGEREF _Toc214373304 \h </w:instrText>
            </w:r>
            <w:r w:rsidR="006217A2">
              <w:rPr>
                <w:noProof/>
                <w:webHidden/>
              </w:rPr>
            </w:r>
            <w:r w:rsidR="006217A2">
              <w:rPr>
                <w:noProof/>
                <w:webHidden/>
              </w:rPr>
              <w:fldChar w:fldCharType="separate"/>
            </w:r>
            <w:r w:rsidR="00A87F13">
              <w:rPr>
                <w:noProof/>
                <w:webHidden/>
              </w:rPr>
              <w:t>3</w:t>
            </w:r>
            <w:r w:rsidR="006217A2">
              <w:rPr>
                <w:noProof/>
                <w:webHidden/>
              </w:rPr>
              <w:fldChar w:fldCharType="end"/>
            </w:r>
          </w:hyperlink>
        </w:p>
        <w:p w14:paraId="1EDFACA0" w14:textId="64301630" w:rsidR="006217A2" w:rsidRDefault="00000000" w:rsidP="00A87F13">
          <w:pPr>
            <w:pStyle w:val="Sommario1"/>
            <w:tabs>
              <w:tab w:val="left" w:pos="400"/>
              <w:tab w:val="right" w:pos="9628"/>
            </w:tabs>
            <w:rPr>
              <w:rFonts w:asciiTheme="minorHAnsi" w:eastAsiaTheme="minorEastAsia" w:hAnsiTheme="minorHAnsi" w:cstheme="minorBidi"/>
              <w:noProof/>
              <w:kern w:val="2"/>
              <w:sz w:val="24"/>
              <w:szCs w:val="24"/>
              <w:lang w:eastAsia="it-IT"/>
              <w14:ligatures w14:val="standardContextual"/>
            </w:rPr>
          </w:pPr>
          <w:hyperlink w:anchor="_Toc214373305" w:history="1">
            <w:r w:rsidR="006217A2" w:rsidRPr="00954878">
              <w:rPr>
                <w:rStyle w:val="Collegamentoipertestuale"/>
                <w:rFonts w:ascii="Noto Sans Symbols" w:eastAsia="Noto Sans Symbols" w:hAnsi="Noto Sans Symbols" w:cs="Noto Sans Symbols"/>
                <w:noProof/>
              </w:rPr>
              <w:t>2.</w:t>
            </w:r>
            <w:r w:rsidR="006217A2">
              <w:rPr>
                <w:rFonts w:asciiTheme="minorHAnsi" w:eastAsiaTheme="minorEastAsia" w:hAnsiTheme="minorHAnsi" w:cstheme="minorBidi"/>
                <w:noProof/>
                <w:kern w:val="2"/>
                <w:sz w:val="24"/>
                <w:szCs w:val="24"/>
                <w:lang w:eastAsia="it-IT"/>
                <w14:ligatures w14:val="standardContextual"/>
              </w:rPr>
              <w:tab/>
            </w:r>
            <w:r w:rsidR="006217A2" w:rsidRPr="00954878">
              <w:rPr>
                <w:rStyle w:val="Collegamentoipertestuale"/>
                <w:rFonts w:ascii="Roboto" w:eastAsia="Roboto" w:hAnsi="Roboto" w:cs="Roboto"/>
                <w:noProof/>
              </w:rPr>
              <w:t>IL PROCESSO DI ELABORAZIONE DEL P.T.P.C.T.: I SOGGETTI CHIAMATI ALL’ATTUAZIONE DELLA STRATEGIA DI PREVENZIONE DELLA CORRUZIONE, RUOLI E RESPONSABILITÀ’</w:t>
            </w:r>
            <w:r w:rsidR="006217A2">
              <w:rPr>
                <w:noProof/>
                <w:webHidden/>
              </w:rPr>
              <w:tab/>
            </w:r>
            <w:r w:rsidR="006217A2">
              <w:rPr>
                <w:noProof/>
                <w:webHidden/>
              </w:rPr>
              <w:fldChar w:fldCharType="begin"/>
            </w:r>
            <w:r w:rsidR="006217A2">
              <w:rPr>
                <w:noProof/>
                <w:webHidden/>
              </w:rPr>
              <w:instrText xml:space="preserve"> PAGEREF _Toc214373305 \h </w:instrText>
            </w:r>
            <w:r w:rsidR="006217A2">
              <w:rPr>
                <w:noProof/>
                <w:webHidden/>
              </w:rPr>
            </w:r>
            <w:r w:rsidR="006217A2">
              <w:rPr>
                <w:noProof/>
                <w:webHidden/>
              </w:rPr>
              <w:fldChar w:fldCharType="separate"/>
            </w:r>
            <w:r w:rsidR="00A87F13">
              <w:rPr>
                <w:noProof/>
                <w:webHidden/>
              </w:rPr>
              <w:t>5</w:t>
            </w:r>
            <w:r w:rsidR="006217A2">
              <w:rPr>
                <w:noProof/>
                <w:webHidden/>
              </w:rPr>
              <w:fldChar w:fldCharType="end"/>
            </w:r>
          </w:hyperlink>
        </w:p>
        <w:p w14:paraId="05EE2FF9" w14:textId="01CF5A23" w:rsidR="006217A2" w:rsidRDefault="00000000" w:rsidP="00A87F13">
          <w:pPr>
            <w:pStyle w:val="Sommario1"/>
            <w:tabs>
              <w:tab w:val="left" w:pos="400"/>
              <w:tab w:val="right" w:pos="9628"/>
            </w:tabs>
            <w:rPr>
              <w:rFonts w:asciiTheme="minorHAnsi" w:eastAsiaTheme="minorEastAsia" w:hAnsiTheme="minorHAnsi" w:cstheme="minorBidi"/>
              <w:noProof/>
              <w:kern w:val="2"/>
              <w:sz w:val="24"/>
              <w:szCs w:val="24"/>
              <w:lang w:eastAsia="it-IT"/>
              <w14:ligatures w14:val="standardContextual"/>
            </w:rPr>
          </w:pPr>
          <w:hyperlink w:anchor="_Toc214373306" w:history="1">
            <w:r w:rsidR="006217A2" w:rsidRPr="00954878">
              <w:rPr>
                <w:rStyle w:val="Collegamentoipertestuale"/>
                <w:rFonts w:ascii="Noto Sans Symbols" w:eastAsia="Noto Sans Symbols" w:hAnsi="Noto Sans Symbols" w:cs="Noto Sans Symbols"/>
                <w:noProof/>
              </w:rPr>
              <w:t>3.</w:t>
            </w:r>
            <w:r w:rsidR="006217A2">
              <w:rPr>
                <w:rFonts w:asciiTheme="minorHAnsi" w:eastAsiaTheme="minorEastAsia" w:hAnsiTheme="minorHAnsi" w:cstheme="minorBidi"/>
                <w:noProof/>
                <w:kern w:val="2"/>
                <w:sz w:val="24"/>
                <w:szCs w:val="24"/>
                <w:lang w:eastAsia="it-IT"/>
                <w14:ligatures w14:val="standardContextual"/>
              </w:rPr>
              <w:tab/>
            </w:r>
            <w:r w:rsidR="006217A2" w:rsidRPr="00954878">
              <w:rPr>
                <w:rStyle w:val="Collegamentoipertestuale"/>
                <w:rFonts w:ascii="Roboto" w:eastAsia="Roboto" w:hAnsi="Roboto" w:cs="Roboto"/>
                <w:noProof/>
              </w:rPr>
              <w:t>IL SISTEMA DI GESTIONE DEL RISCHIO</w:t>
            </w:r>
            <w:r w:rsidR="006217A2">
              <w:rPr>
                <w:noProof/>
                <w:webHidden/>
              </w:rPr>
              <w:tab/>
            </w:r>
            <w:r w:rsidR="006217A2">
              <w:rPr>
                <w:noProof/>
                <w:webHidden/>
              </w:rPr>
              <w:fldChar w:fldCharType="begin"/>
            </w:r>
            <w:r w:rsidR="006217A2">
              <w:rPr>
                <w:noProof/>
                <w:webHidden/>
              </w:rPr>
              <w:instrText xml:space="preserve"> PAGEREF _Toc214373306 \h </w:instrText>
            </w:r>
            <w:r w:rsidR="006217A2">
              <w:rPr>
                <w:noProof/>
                <w:webHidden/>
              </w:rPr>
            </w:r>
            <w:r w:rsidR="006217A2">
              <w:rPr>
                <w:noProof/>
                <w:webHidden/>
              </w:rPr>
              <w:fldChar w:fldCharType="separate"/>
            </w:r>
            <w:r w:rsidR="00A87F13">
              <w:rPr>
                <w:noProof/>
                <w:webHidden/>
              </w:rPr>
              <w:t>10</w:t>
            </w:r>
            <w:r w:rsidR="006217A2">
              <w:rPr>
                <w:noProof/>
                <w:webHidden/>
              </w:rPr>
              <w:fldChar w:fldCharType="end"/>
            </w:r>
          </w:hyperlink>
        </w:p>
        <w:p w14:paraId="1DB31FA0" w14:textId="428834AE" w:rsidR="006217A2" w:rsidRDefault="00000000" w:rsidP="00A87F13">
          <w:pPr>
            <w:pStyle w:val="Sommario2"/>
            <w:tabs>
              <w:tab w:val="left" w:pos="960"/>
              <w:tab w:val="right" w:pos="9628"/>
            </w:tabs>
            <w:rPr>
              <w:rFonts w:asciiTheme="minorHAnsi" w:eastAsiaTheme="minorEastAsia" w:hAnsiTheme="minorHAnsi" w:cstheme="minorBidi"/>
              <w:noProof/>
              <w:kern w:val="2"/>
              <w:sz w:val="24"/>
              <w:szCs w:val="24"/>
              <w:lang w:eastAsia="it-IT"/>
              <w14:ligatures w14:val="standardContextual"/>
            </w:rPr>
          </w:pPr>
          <w:hyperlink w:anchor="_Toc214373307" w:history="1">
            <w:r w:rsidR="006217A2" w:rsidRPr="00954878">
              <w:rPr>
                <w:rStyle w:val="Collegamentoipertestuale"/>
                <w:rFonts w:ascii="Roboto" w:eastAsia="Roboto" w:hAnsi="Roboto" w:cs="Roboto"/>
                <w:noProof/>
              </w:rPr>
              <w:t>3.1.</w:t>
            </w:r>
            <w:r w:rsidR="006217A2">
              <w:rPr>
                <w:rFonts w:asciiTheme="minorHAnsi" w:eastAsiaTheme="minorEastAsia" w:hAnsiTheme="minorHAnsi" w:cstheme="minorBidi"/>
                <w:noProof/>
                <w:kern w:val="2"/>
                <w:sz w:val="24"/>
                <w:szCs w:val="24"/>
                <w:lang w:eastAsia="it-IT"/>
                <w14:ligatures w14:val="standardContextual"/>
              </w:rPr>
              <w:tab/>
            </w:r>
            <w:r w:rsidR="006217A2" w:rsidRPr="00954878">
              <w:rPr>
                <w:rStyle w:val="Collegamentoipertestuale"/>
                <w:rFonts w:ascii="Roboto" w:eastAsia="Roboto" w:hAnsi="Roboto" w:cs="Roboto"/>
                <w:noProof/>
              </w:rPr>
              <w:t>La metodologia di analisi del rischio</w:t>
            </w:r>
            <w:r w:rsidR="006217A2">
              <w:rPr>
                <w:noProof/>
                <w:webHidden/>
              </w:rPr>
              <w:tab/>
            </w:r>
            <w:r w:rsidR="006217A2">
              <w:rPr>
                <w:noProof/>
                <w:webHidden/>
              </w:rPr>
              <w:fldChar w:fldCharType="begin"/>
            </w:r>
            <w:r w:rsidR="006217A2">
              <w:rPr>
                <w:noProof/>
                <w:webHidden/>
              </w:rPr>
              <w:instrText xml:space="preserve"> PAGEREF _Toc214373307 \h </w:instrText>
            </w:r>
            <w:r w:rsidR="006217A2">
              <w:rPr>
                <w:noProof/>
                <w:webHidden/>
              </w:rPr>
            </w:r>
            <w:r w:rsidR="006217A2">
              <w:rPr>
                <w:noProof/>
                <w:webHidden/>
              </w:rPr>
              <w:fldChar w:fldCharType="separate"/>
            </w:r>
            <w:r w:rsidR="00A87F13">
              <w:rPr>
                <w:noProof/>
                <w:webHidden/>
              </w:rPr>
              <w:t>10</w:t>
            </w:r>
            <w:r w:rsidR="006217A2">
              <w:rPr>
                <w:noProof/>
                <w:webHidden/>
              </w:rPr>
              <w:fldChar w:fldCharType="end"/>
            </w:r>
          </w:hyperlink>
        </w:p>
        <w:p w14:paraId="7BD1117E" w14:textId="585622A1" w:rsidR="006217A2" w:rsidRDefault="00000000" w:rsidP="00A87F13">
          <w:pPr>
            <w:pStyle w:val="Sommario2"/>
            <w:tabs>
              <w:tab w:val="left" w:pos="960"/>
              <w:tab w:val="right" w:pos="9628"/>
            </w:tabs>
            <w:rPr>
              <w:rFonts w:asciiTheme="minorHAnsi" w:eastAsiaTheme="minorEastAsia" w:hAnsiTheme="minorHAnsi" w:cstheme="minorBidi"/>
              <w:noProof/>
              <w:kern w:val="2"/>
              <w:sz w:val="24"/>
              <w:szCs w:val="24"/>
              <w:lang w:eastAsia="it-IT"/>
              <w14:ligatures w14:val="standardContextual"/>
            </w:rPr>
          </w:pPr>
          <w:hyperlink w:anchor="_Toc214373308" w:history="1">
            <w:r w:rsidR="006217A2" w:rsidRPr="00954878">
              <w:rPr>
                <w:rStyle w:val="Collegamentoipertestuale"/>
                <w:rFonts w:ascii="Roboto" w:eastAsia="Roboto" w:hAnsi="Roboto" w:cs="Roboto"/>
                <w:noProof/>
              </w:rPr>
              <w:t>3.2.</w:t>
            </w:r>
            <w:r w:rsidR="006217A2">
              <w:rPr>
                <w:rFonts w:asciiTheme="minorHAnsi" w:eastAsiaTheme="minorEastAsia" w:hAnsiTheme="minorHAnsi" w:cstheme="minorBidi"/>
                <w:noProof/>
                <w:kern w:val="2"/>
                <w:sz w:val="24"/>
                <w:szCs w:val="24"/>
                <w:lang w:eastAsia="it-IT"/>
                <w14:ligatures w14:val="standardContextual"/>
              </w:rPr>
              <w:tab/>
            </w:r>
            <w:r w:rsidR="006217A2" w:rsidRPr="00954878">
              <w:rPr>
                <w:rStyle w:val="Collegamentoipertestuale"/>
                <w:rFonts w:ascii="Roboto" w:eastAsia="Roboto" w:hAnsi="Roboto" w:cs="Roboto"/>
                <w:noProof/>
              </w:rPr>
              <w:t>Analisi del contesto esterno</w:t>
            </w:r>
            <w:r w:rsidR="006217A2">
              <w:rPr>
                <w:noProof/>
                <w:webHidden/>
              </w:rPr>
              <w:tab/>
            </w:r>
            <w:r w:rsidR="006217A2">
              <w:rPr>
                <w:noProof/>
                <w:webHidden/>
              </w:rPr>
              <w:fldChar w:fldCharType="begin"/>
            </w:r>
            <w:r w:rsidR="006217A2">
              <w:rPr>
                <w:noProof/>
                <w:webHidden/>
              </w:rPr>
              <w:instrText xml:space="preserve"> PAGEREF _Toc214373308 \h </w:instrText>
            </w:r>
            <w:r w:rsidR="006217A2">
              <w:rPr>
                <w:noProof/>
                <w:webHidden/>
              </w:rPr>
            </w:r>
            <w:r w:rsidR="006217A2">
              <w:rPr>
                <w:noProof/>
                <w:webHidden/>
              </w:rPr>
              <w:fldChar w:fldCharType="separate"/>
            </w:r>
            <w:r w:rsidR="00A87F13">
              <w:rPr>
                <w:noProof/>
                <w:webHidden/>
              </w:rPr>
              <w:t>10</w:t>
            </w:r>
            <w:r w:rsidR="006217A2">
              <w:rPr>
                <w:noProof/>
                <w:webHidden/>
              </w:rPr>
              <w:fldChar w:fldCharType="end"/>
            </w:r>
          </w:hyperlink>
        </w:p>
        <w:p w14:paraId="1E98FCD8" w14:textId="476FD464" w:rsidR="006217A2" w:rsidRDefault="00000000" w:rsidP="00A87F13">
          <w:pPr>
            <w:pStyle w:val="Sommario2"/>
            <w:tabs>
              <w:tab w:val="left" w:pos="960"/>
              <w:tab w:val="right" w:pos="9628"/>
            </w:tabs>
            <w:rPr>
              <w:rFonts w:asciiTheme="minorHAnsi" w:eastAsiaTheme="minorEastAsia" w:hAnsiTheme="minorHAnsi" w:cstheme="minorBidi"/>
              <w:noProof/>
              <w:kern w:val="2"/>
              <w:sz w:val="24"/>
              <w:szCs w:val="24"/>
              <w:lang w:eastAsia="it-IT"/>
              <w14:ligatures w14:val="standardContextual"/>
            </w:rPr>
          </w:pPr>
          <w:hyperlink w:anchor="_Toc214373309" w:history="1">
            <w:r w:rsidR="006217A2" w:rsidRPr="00954878">
              <w:rPr>
                <w:rStyle w:val="Collegamentoipertestuale"/>
                <w:rFonts w:ascii="Roboto" w:eastAsia="Roboto" w:hAnsi="Roboto" w:cs="Roboto"/>
                <w:noProof/>
              </w:rPr>
              <w:t>3.3.</w:t>
            </w:r>
            <w:r w:rsidR="006217A2">
              <w:rPr>
                <w:rFonts w:asciiTheme="minorHAnsi" w:eastAsiaTheme="minorEastAsia" w:hAnsiTheme="minorHAnsi" w:cstheme="minorBidi"/>
                <w:noProof/>
                <w:kern w:val="2"/>
                <w:sz w:val="24"/>
                <w:szCs w:val="24"/>
                <w:lang w:eastAsia="it-IT"/>
                <w14:ligatures w14:val="standardContextual"/>
              </w:rPr>
              <w:tab/>
            </w:r>
            <w:r w:rsidR="006217A2" w:rsidRPr="00954878">
              <w:rPr>
                <w:rStyle w:val="Collegamentoipertestuale"/>
                <w:rFonts w:ascii="Roboto" w:eastAsia="Roboto" w:hAnsi="Roboto" w:cs="Roboto"/>
                <w:noProof/>
              </w:rPr>
              <w:t>Analisi del contesto interno</w:t>
            </w:r>
            <w:r w:rsidR="006217A2">
              <w:rPr>
                <w:noProof/>
                <w:webHidden/>
              </w:rPr>
              <w:tab/>
            </w:r>
            <w:r w:rsidR="006217A2">
              <w:rPr>
                <w:noProof/>
                <w:webHidden/>
              </w:rPr>
              <w:fldChar w:fldCharType="begin"/>
            </w:r>
            <w:r w:rsidR="006217A2">
              <w:rPr>
                <w:noProof/>
                <w:webHidden/>
              </w:rPr>
              <w:instrText xml:space="preserve"> PAGEREF _Toc214373309 \h </w:instrText>
            </w:r>
            <w:r w:rsidR="006217A2">
              <w:rPr>
                <w:noProof/>
                <w:webHidden/>
              </w:rPr>
            </w:r>
            <w:r w:rsidR="006217A2">
              <w:rPr>
                <w:noProof/>
                <w:webHidden/>
              </w:rPr>
              <w:fldChar w:fldCharType="separate"/>
            </w:r>
            <w:r w:rsidR="00A87F13">
              <w:rPr>
                <w:noProof/>
                <w:webHidden/>
              </w:rPr>
              <w:t>13</w:t>
            </w:r>
            <w:r w:rsidR="006217A2">
              <w:rPr>
                <w:noProof/>
                <w:webHidden/>
              </w:rPr>
              <w:fldChar w:fldCharType="end"/>
            </w:r>
          </w:hyperlink>
        </w:p>
        <w:p w14:paraId="6E28BDDD" w14:textId="6992E64A" w:rsidR="006217A2" w:rsidRDefault="00000000" w:rsidP="00A87F13">
          <w:pPr>
            <w:pStyle w:val="Sommario2"/>
            <w:tabs>
              <w:tab w:val="left" w:pos="960"/>
              <w:tab w:val="right" w:pos="9628"/>
            </w:tabs>
            <w:rPr>
              <w:rFonts w:asciiTheme="minorHAnsi" w:eastAsiaTheme="minorEastAsia" w:hAnsiTheme="minorHAnsi" w:cstheme="minorBidi"/>
              <w:noProof/>
              <w:kern w:val="2"/>
              <w:sz w:val="24"/>
              <w:szCs w:val="24"/>
              <w:lang w:eastAsia="it-IT"/>
              <w14:ligatures w14:val="standardContextual"/>
            </w:rPr>
          </w:pPr>
          <w:hyperlink w:anchor="_Toc214373310" w:history="1">
            <w:r w:rsidR="006217A2" w:rsidRPr="00954878">
              <w:rPr>
                <w:rStyle w:val="Collegamentoipertestuale"/>
                <w:rFonts w:ascii="Roboto" w:eastAsia="Roboto" w:hAnsi="Roboto" w:cs="Roboto"/>
                <w:noProof/>
              </w:rPr>
              <w:t>3.4.</w:t>
            </w:r>
            <w:r w:rsidR="006217A2">
              <w:rPr>
                <w:rFonts w:asciiTheme="minorHAnsi" w:eastAsiaTheme="minorEastAsia" w:hAnsiTheme="minorHAnsi" w:cstheme="minorBidi"/>
                <w:noProof/>
                <w:kern w:val="2"/>
                <w:sz w:val="24"/>
                <w:szCs w:val="24"/>
                <w:lang w:eastAsia="it-IT"/>
                <w14:ligatures w14:val="standardContextual"/>
              </w:rPr>
              <w:tab/>
            </w:r>
            <w:r w:rsidR="006217A2" w:rsidRPr="00954878">
              <w:rPr>
                <w:rStyle w:val="Collegamentoipertestuale"/>
                <w:rFonts w:ascii="Roboto" w:eastAsia="Roboto" w:hAnsi="Roboto" w:cs="Roboto"/>
                <w:noProof/>
              </w:rPr>
              <w:t>Identificazione, analisi e valutazione del rischio corruttivo</w:t>
            </w:r>
            <w:r w:rsidR="006217A2">
              <w:rPr>
                <w:noProof/>
                <w:webHidden/>
              </w:rPr>
              <w:tab/>
            </w:r>
            <w:r w:rsidR="006217A2">
              <w:rPr>
                <w:noProof/>
                <w:webHidden/>
              </w:rPr>
              <w:fldChar w:fldCharType="begin"/>
            </w:r>
            <w:r w:rsidR="006217A2">
              <w:rPr>
                <w:noProof/>
                <w:webHidden/>
              </w:rPr>
              <w:instrText xml:space="preserve"> PAGEREF _Toc214373310 \h </w:instrText>
            </w:r>
            <w:r w:rsidR="006217A2">
              <w:rPr>
                <w:noProof/>
                <w:webHidden/>
              </w:rPr>
            </w:r>
            <w:r w:rsidR="006217A2">
              <w:rPr>
                <w:noProof/>
                <w:webHidden/>
              </w:rPr>
              <w:fldChar w:fldCharType="separate"/>
            </w:r>
            <w:r w:rsidR="00A87F13">
              <w:rPr>
                <w:noProof/>
                <w:webHidden/>
              </w:rPr>
              <w:t>13</w:t>
            </w:r>
            <w:r w:rsidR="006217A2">
              <w:rPr>
                <w:noProof/>
                <w:webHidden/>
              </w:rPr>
              <w:fldChar w:fldCharType="end"/>
            </w:r>
          </w:hyperlink>
        </w:p>
        <w:p w14:paraId="2C08A77F" w14:textId="75A76DF5" w:rsidR="006217A2" w:rsidRDefault="00000000" w:rsidP="00A87F13">
          <w:pPr>
            <w:pStyle w:val="Sommario2"/>
            <w:tabs>
              <w:tab w:val="left" w:pos="960"/>
              <w:tab w:val="right" w:pos="9628"/>
            </w:tabs>
            <w:rPr>
              <w:rFonts w:asciiTheme="minorHAnsi" w:eastAsiaTheme="minorEastAsia" w:hAnsiTheme="minorHAnsi" w:cstheme="minorBidi"/>
              <w:noProof/>
              <w:kern w:val="2"/>
              <w:sz w:val="24"/>
              <w:szCs w:val="24"/>
              <w:lang w:eastAsia="it-IT"/>
              <w14:ligatures w14:val="standardContextual"/>
            </w:rPr>
          </w:pPr>
          <w:hyperlink w:anchor="_Toc214373311" w:history="1">
            <w:r w:rsidR="006217A2" w:rsidRPr="00954878">
              <w:rPr>
                <w:rStyle w:val="Collegamentoipertestuale"/>
                <w:rFonts w:ascii="Roboto" w:eastAsia="Roboto" w:hAnsi="Roboto" w:cs="Roboto"/>
                <w:noProof/>
              </w:rPr>
              <w:t>3.5.</w:t>
            </w:r>
            <w:r w:rsidR="006217A2">
              <w:rPr>
                <w:rFonts w:asciiTheme="minorHAnsi" w:eastAsiaTheme="minorEastAsia" w:hAnsiTheme="minorHAnsi" w:cstheme="minorBidi"/>
                <w:noProof/>
                <w:kern w:val="2"/>
                <w:sz w:val="24"/>
                <w:szCs w:val="24"/>
                <w:lang w:eastAsia="it-IT"/>
                <w14:ligatures w14:val="standardContextual"/>
              </w:rPr>
              <w:tab/>
            </w:r>
            <w:r w:rsidR="006217A2" w:rsidRPr="00954878">
              <w:rPr>
                <w:rStyle w:val="Collegamentoipertestuale"/>
                <w:rFonts w:ascii="Roboto" w:eastAsia="Roboto" w:hAnsi="Roboto" w:cs="Roboto"/>
                <w:noProof/>
              </w:rPr>
              <w:t>Monitoraggio e riesame</w:t>
            </w:r>
            <w:r w:rsidR="006217A2">
              <w:rPr>
                <w:noProof/>
                <w:webHidden/>
              </w:rPr>
              <w:tab/>
            </w:r>
            <w:r w:rsidR="006217A2">
              <w:rPr>
                <w:noProof/>
                <w:webHidden/>
              </w:rPr>
              <w:fldChar w:fldCharType="begin"/>
            </w:r>
            <w:r w:rsidR="006217A2">
              <w:rPr>
                <w:noProof/>
                <w:webHidden/>
              </w:rPr>
              <w:instrText xml:space="preserve"> PAGEREF _Toc214373311 \h </w:instrText>
            </w:r>
            <w:r w:rsidR="006217A2">
              <w:rPr>
                <w:noProof/>
                <w:webHidden/>
              </w:rPr>
            </w:r>
            <w:r w:rsidR="006217A2">
              <w:rPr>
                <w:noProof/>
                <w:webHidden/>
              </w:rPr>
              <w:fldChar w:fldCharType="separate"/>
            </w:r>
            <w:r w:rsidR="00A87F13">
              <w:rPr>
                <w:noProof/>
                <w:webHidden/>
              </w:rPr>
              <w:t>17</w:t>
            </w:r>
            <w:r w:rsidR="006217A2">
              <w:rPr>
                <w:noProof/>
                <w:webHidden/>
              </w:rPr>
              <w:fldChar w:fldCharType="end"/>
            </w:r>
          </w:hyperlink>
        </w:p>
        <w:p w14:paraId="630E6F4D" w14:textId="2C24D409" w:rsidR="006217A2" w:rsidRDefault="00000000" w:rsidP="00A87F13">
          <w:pPr>
            <w:pStyle w:val="Sommario1"/>
            <w:tabs>
              <w:tab w:val="left" w:pos="720"/>
              <w:tab w:val="right" w:pos="9628"/>
            </w:tabs>
            <w:rPr>
              <w:rFonts w:asciiTheme="minorHAnsi" w:eastAsiaTheme="minorEastAsia" w:hAnsiTheme="minorHAnsi" w:cstheme="minorBidi"/>
              <w:noProof/>
              <w:kern w:val="2"/>
              <w:sz w:val="24"/>
              <w:szCs w:val="24"/>
              <w:lang w:eastAsia="it-IT"/>
              <w14:ligatures w14:val="standardContextual"/>
            </w:rPr>
          </w:pPr>
          <w:hyperlink w:anchor="_Toc214373312" w:history="1">
            <w:r w:rsidR="006217A2" w:rsidRPr="00954878">
              <w:rPr>
                <w:rStyle w:val="Collegamentoipertestuale"/>
                <w:rFonts w:ascii="Roboto" w:eastAsia="Roboto" w:hAnsi="Roboto" w:cs="Roboto"/>
                <w:noProof/>
              </w:rPr>
              <w:t>4.</w:t>
            </w:r>
            <w:r w:rsidR="006217A2">
              <w:rPr>
                <w:rFonts w:asciiTheme="minorHAnsi" w:eastAsiaTheme="minorEastAsia" w:hAnsiTheme="minorHAnsi" w:cstheme="minorBidi"/>
                <w:noProof/>
                <w:kern w:val="2"/>
                <w:sz w:val="24"/>
                <w:szCs w:val="24"/>
                <w:lang w:eastAsia="it-IT"/>
                <w14:ligatures w14:val="standardContextual"/>
              </w:rPr>
              <w:tab/>
            </w:r>
            <w:r w:rsidR="006217A2" w:rsidRPr="00954878">
              <w:rPr>
                <w:rStyle w:val="Collegamentoipertestuale"/>
                <w:rFonts w:ascii="Roboto" w:eastAsia="Roboto" w:hAnsi="Roboto" w:cs="Roboto"/>
                <w:noProof/>
              </w:rPr>
              <w:t>LE MISURE GENERALI FINALIZZATE ALLA PREVENZIONE DELLA CORRUZIONE</w:t>
            </w:r>
            <w:r w:rsidR="006217A2">
              <w:rPr>
                <w:noProof/>
                <w:webHidden/>
              </w:rPr>
              <w:tab/>
            </w:r>
            <w:r w:rsidR="006217A2">
              <w:rPr>
                <w:noProof/>
                <w:webHidden/>
              </w:rPr>
              <w:fldChar w:fldCharType="begin"/>
            </w:r>
            <w:r w:rsidR="006217A2">
              <w:rPr>
                <w:noProof/>
                <w:webHidden/>
              </w:rPr>
              <w:instrText xml:space="preserve"> PAGEREF _Toc214373312 \h </w:instrText>
            </w:r>
            <w:r w:rsidR="006217A2">
              <w:rPr>
                <w:noProof/>
                <w:webHidden/>
              </w:rPr>
            </w:r>
            <w:r w:rsidR="006217A2">
              <w:rPr>
                <w:noProof/>
                <w:webHidden/>
              </w:rPr>
              <w:fldChar w:fldCharType="separate"/>
            </w:r>
            <w:r w:rsidR="00A87F13">
              <w:rPr>
                <w:noProof/>
                <w:webHidden/>
              </w:rPr>
              <w:t>19</w:t>
            </w:r>
            <w:r w:rsidR="006217A2">
              <w:rPr>
                <w:noProof/>
                <w:webHidden/>
              </w:rPr>
              <w:fldChar w:fldCharType="end"/>
            </w:r>
          </w:hyperlink>
        </w:p>
        <w:p w14:paraId="3BD0D7B5" w14:textId="10651CE8" w:rsidR="006217A2" w:rsidRDefault="00000000" w:rsidP="00A87F13">
          <w:pPr>
            <w:pStyle w:val="Sommario2"/>
            <w:tabs>
              <w:tab w:val="left" w:pos="960"/>
              <w:tab w:val="right" w:pos="9628"/>
            </w:tabs>
            <w:rPr>
              <w:rFonts w:asciiTheme="minorHAnsi" w:eastAsiaTheme="minorEastAsia" w:hAnsiTheme="minorHAnsi" w:cstheme="minorBidi"/>
              <w:noProof/>
              <w:kern w:val="2"/>
              <w:sz w:val="24"/>
              <w:szCs w:val="24"/>
              <w:lang w:eastAsia="it-IT"/>
              <w14:ligatures w14:val="standardContextual"/>
            </w:rPr>
          </w:pPr>
          <w:hyperlink w:anchor="_Toc214373313" w:history="1">
            <w:r w:rsidR="006217A2" w:rsidRPr="00954878">
              <w:rPr>
                <w:rStyle w:val="Collegamentoipertestuale"/>
                <w:rFonts w:ascii="Roboto" w:eastAsia="Roboto" w:hAnsi="Roboto" w:cs="Roboto"/>
                <w:noProof/>
              </w:rPr>
              <w:t>4.1.</w:t>
            </w:r>
            <w:r w:rsidR="006217A2">
              <w:rPr>
                <w:rFonts w:asciiTheme="minorHAnsi" w:eastAsiaTheme="minorEastAsia" w:hAnsiTheme="minorHAnsi" w:cstheme="minorBidi"/>
                <w:noProof/>
                <w:kern w:val="2"/>
                <w:sz w:val="24"/>
                <w:szCs w:val="24"/>
                <w:lang w:eastAsia="it-IT"/>
                <w14:ligatures w14:val="standardContextual"/>
              </w:rPr>
              <w:tab/>
            </w:r>
            <w:r w:rsidR="006217A2" w:rsidRPr="00954878">
              <w:rPr>
                <w:rStyle w:val="Collegamentoipertestuale"/>
                <w:rFonts w:ascii="Roboto" w:eastAsia="Roboto" w:hAnsi="Roboto" w:cs="Roboto"/>
                <w:noProof/>
              </w:rPr>
              <w:t>Il codice di comportamento</w:t>
            </w:r>
            <w:r w:rsidR="006217A2">
              <w:rPr>
                <w:noProof/>
                <w:webHidden/>
              </w:rPr>
              <w:tab/>
            </w:r>
            <w:r w:rsidR="006217A2">
              <w:rPr>
                <w:noProof/>
                <w:webHidden/>
              </w:rPr>
              <w:fldChar w:fldCharType="begin"/>
            </w:r>
            <w:r w:rsidR="006217A2">
              <w:rPr>
                <w:noProof/>
                <w:webHidden/>
              </w:rPr>
              <w:instrText xml:space="preserve"> PAGEREF _Toc214373313 \h </w:instrText>
            </w:r>
            <w:r w:rsidR="006217A2">
              <w:rPr>
                <w:noProof/>
                <w:webHidden/>
              </w:rPr>
            </w:r>
            <w:r w:rsidR="006217A2">
              <w:rPr>
                <w:noProof/>
                <w:webHidden/>
              </w:rPr>
              <w:fldChar w:fldCharType="separate"/>
            </w:r>
            <w:r w:rsidR="00A87F13">
              <w:rPr>
                <w:noProof/>
                <w:webHidden/>
              </w:rPr>
              <w:t>19</w:t>
            </w:r>
            <w:r w:rsidR="006217A2">
              <w:rPr>
                <w:noProof/>
                <w:webHidden/>
              </w:rPr>
              <w:fldChar w:fldCharType="end"/>
            </w:r>
          </w:hyperlink>
        </w:p>
        <w:p w14:paraId="55F00276" w14:textId="724BE230" w:rsidR="006217A2" w:rsidRDefault="00000000" w:rsidP="00A87F13">
          <w:pPr>
            <w:pStyle w:val="Sommario3"/>
            <w:tabs>
              <w:tab w:val="left" w:pos="1200"/>
              <w:tab w:val="right" w:pos="9628"/>
            </w:tabs>
            <w:rPr>
              <w:rFonts w:asciiTheme="minorHAnsi" w:eastAsiaTheme="minorEastAsia" w:hAnsiTheme="minorHAnsi" w:cstheme="minorBidi"/>
              <w:noProof/>
              <w:kern w:val="2"/>
              <w:sz w:val="24"/>
              <w:szCs w:val="24"/>
              <w:lang w:eastAsia="it-IT"/>
              <w14:ligatures w14:val="standardContextual"/>
            </w:rPr>
          </w:pPr>
          <w:hyperlink w:anchor="_Toc214373314" w:history="1">
            <w:r w:rsidR="006217A2" w:rsidRPr="00954878">
              <w:rPr>
                <w:rStyle w:val="Collegamentoipertestuale"/>
                <w:rFonts w:ascii="Roboto" w:eastAsia="Roboto" w:hAnsi="Roboto" w:cs="Roboto"/>
                <w:noProof/>
              </w:rPr>
              <w:t>4.1.1.</w:t>
            </w:r>
            <w:r w:rsidR="006217A2">
              <w:rPr>
                <w:rFonts w:asciiTheme="minorHAnsi" w:eastAsiaTheme="minorEastAsia" w:hAnsiTheme="minorHAnsi" w:cstheme="minorBidi"/>
                <w:noProof/>
                <w:kern w:val="2"/>
                <w:sz w:val="24"/>
                <w:szCs w:val="24"/>
                <w:lang w:eastAsia="it-IT"/>
                <w14:ligatures w14:val="standardContextual"/>
              </w:rPr>
              <w:tab/>
            </w:r>
            <w:r w:rsidR="006217A2" w:rsidRPr="00954878">
              <w:rPr>
                <w:rStyle w:val="Collegamentoipertestuale"/>
                <w:rFonts w:ascii="Roboto" w:eastAsia="Roboto" w:hAnsi="Roboto" w:cs="Roboto"/>
                <w:noProof/>
              </w:rPr>
              <w:t>Il codice di condotta dei Consiglieri dell’Ordine</w:t>
            </w:r>
            <w:r w:rsidR="006217A2">
              <w:rPr>
                <w:noProof/>
                <w:webHidden/>
              </w:rPr>
              <w:tab/>
            </w:r>
            <w:r w:rsidR="006217A2">
              <w:rPr>
                <w:noProof/>
                <w:webHidden/>
              </w:rPr>
              <w:fldChar w:fldCharType="begin"/>
            </w:r>
            <w:r w:rsidR="006217A2">
              <w:rPr>
                <w:noProof/>
                <w:webHidden/>
              </w:rPr>
              <w:instrText xml:space="preserve"> PAGEREF _Toc214373314 \h </w:instrText>
            </w:r>
            <w:r w:rsidR="006217A2">
              <w:rPr>
                <w:noProof/>
                <w:webHidden/>
              </w:rPr>
            </w:r>
            <w:r w:rsidR="006217A2">
              <w:rPr>
                <w:noProof/>
                <w:webHidden/>
              </w:rPr>
              <w:fldChar w:fldCharType="separate"/>
            </w:r>
            <w:r w:rsidR="00A87F13">
              <w:rPr>
                <w:noProof/>
                <w:webHidden/>
              </w:rPr>
              <w:t>19</w:t>
            </w:r>
            <w:r w:rsidR="006217A2">
              <w:rPr>
                <w:noProof/>
                <w:webHidden/>
              </w:rPr>
              <w:fldChar w:fldCharType="end"/>
            </w:r>
          </w:hyperlink>
        </w:p>
        <w:p w14:paraId="739B3C2F" w14:textId="4DE875AC" w:rsidR="006217A2" w:rsidRDefault="00000000" w:rsidP="00A87F13">
          <w:pPr>
            <w:pStyle w:val="Sommario2"/>
            <w:tabs>
              <w:tab w:val="left" w:pos="960"/>
              <w:tab w:val="right" w:pos="9628"/>
            </w:tabs>
            <w:rPr>
              <w:rFonts w:asciiTheme="minorHAnsi" w:eastAsiaTheme="minorEastAsia" w:hAnsiTheme="minorHAnsi" w:cstheme="minorBidi"/>
              <w:noProof/>
              <w:kern w:val="2"/>
              <w:sz w:val="24"/>
              <w:szCs w:val="24"/>
              <w:lang w:eastAsia="it-IT"/>
              <w14:ligatures w14:val="standardContextual"/>
            </w:rPr>
          </w:pPr>
          <w:hyperlink w:anchor="_Toc214373315" w:history="1">
            <w:r w:rsidR="006217A2" w:rsidRPr="00954878">
              <w:rPr>
                <w:rStyle w:val="Collegamentoipertestuale"/>
                <w:rFonts w:ascii="Roboto" w:eastAsia="Roboto" w:hAnsi="Roboto" w:cs="Roboto"/>
                <w:noProof/>
              </w:rPr>
              <w:t>4.2.</w:t>
            </w:r>
            <w:r w:rsidR="006217A2">
              <w:rPr>
                <w:rFonts w:asciiTheme="minorHAnsi" w:eastAsiaTheme="minorEastAsia" w:hAnsiTheme="minorHAnsi" w:cstheme="minorBidi"/>
                <w:noProof/>
                <w:kern w:val="2"/>
                <w:sz w:val="24"/>
                <w:szCs w:val="24"/>
                <w:lang w:eastAsia="it-IT"/>
                <w14:ligatures w14:val="standardContextual"/>
              </w:rPr>
              <w:tab/>
            </w:r>
            <w:r w:rsidR="006217A2" w:rsidRPr="00954878">
              <w:rPr>
                <w:rStyle w:val="Collegamentoipertestuale"/>
                <w:rFonts w:ascii="Roboto" w:eastAsia="Roboto" w:hAnsi="Roboto" w:cs="Roboto"/>
                <w:noProof/>
              </w:rPr>
              <w:t>Le misure di disciplina del conflitto di interesse</w:t>
            </w:r>
            <w:r w:rsidR="006217A2">
              <w:rPr>
                <w:noProof/>
                <w:webHidden/>
              </w:rPr>
              <w:tab/>
            </w:r>
            <w:r w:rsidR="006217A2">
              <w:rPr>
                <w:noProof/>
                <w:webHidden/>
              </w:rPr>
              <w:fldChar w:fldCharType="begin"/>
            </w:r>
            <w:r w:rsidR="006217A2">
              <w:rPr>
                <w:noProof/>
                <w:webHidden/>
              </w:rPr>
              <w:instrText xml:space="preserve"> PAGEREF _Toc214373315 \h </w:instrText>
            </w:r>
            <w:r w:rsidR="006217A2">
              <w:rPr>
                <w:noProof/>
                <w:webHidden/>
              </w:rPr>
            </w:r>
            <w:r w:rsidR="006217A2">
              <w:rPr>
                <w:noProof/>
                <w:webHidden/>
              </w:rPr>
              <w:fldChar w:fldCharType="separate"/>
            </w:r>
            <w:r w:rsidR="00A87F13">
              <w:rPr>
                <w:noProof/>
                <w:webHidden/>
              </w:rPr>
              <w:t>19</w:t>
            </w:r>
            <w:r w:rsidR="006217A2">
              <w:rPr>
                <w:noProof/>
                <w:webHidden/>
              </w:rPr>
              <w:fldChar w:fldCharType="end"/>
            </w:r>
          </w:hyperlink>
        </w:p>
        <w:p w14:paraId="2560D6AE" w14:textId="4A614C55" w:rsidR="006217A2" w:rsidRDefault="00000000" w:rsidP="00A87F13">
          <w:pPr>
            <w:pStyle w:val="Sommario3"/>
            <w:tabs>
              <w:tab w:val="left" w:pos="1200"/>
              <w:tab w:val="right" w:pos="9628"/>
            </w:tabs>
            <w:rPr>
              <w:rFonts w:asciiTheme="minorHAnsi" w:eastAsiaTheme="minorEastAsia" w:hAnsiTheme="minorHAnsi" w:cstheme="minorBidi"/>
              <w:noProof/>
              <w:kern w:val="2"/>
              <w:sz w:val="24"/>
              <w:szCs w:val="24"/>
              <w:lang w:eastAsia="it-IT"/>
              <w14:ligatures w14:val="standardContextual"/>
            </w:rPr>
          </w:pPr>
          <w:hyperlink w:anchor="_Toc214373316" w:history="1">
            <w:r w:rsidR="006217A2" w:rsidRPr="00954878">
              <w:rPr>
                <w:rStyle w:val="Collegamentoipertestuale"/>
                <w:rFonts w:ascii="Roboto" w:eastAsia="Roboto" w:hAnsi="Roboto" w:cs="Roboto"/>
                <w:noProof/>
              </w:rPr>
              <w:t>4.2.1.</w:t>
            </w:r>
            <w:r w:rsidR="006217A2">
              <w:rPr>
                <w:rFonts w:asciiTheme="minorHAnsi" w:eastAsiaTheme="minorEastAsia" w:hAnsiTheme="minorHAnsi" w:cstheme="minorBidi"/>
                <w:noProof/>
                <w:kern w:val="2"/>
                <w:sz w:val="24"/>
                <w:szCs w:val="24"/>
                <w:lang w:eastAsia="it-IT"/>
                <w14:ligatures w14:val="standardContextual"/>
              </w:rPr>
              <w:tab/>
            </w:r>
            <w:r w:rsidR="006217A2" w:rsidRPr="00954878">
              <w:rPr>
                <w:rStyle w:val="Collegamentoipertestuale"/>
                <w:rFonts w:ascii="Roboto" w:eastAsia="Roboto" w:hAnsi="Roboto" w:cs="Roboto"/>
                <w:noProof/>
              </w:rPr>
              <w:t>Gestione del conflitto di interesse</w:t>
            </w:r>
            <w:r w:rsidR="006217A2">
              <w:rPr>
                <w:noProof/>
                <w:webHidden/>
              </w:rPr>
              <w:tab/>
            </w:r>
            <w:r w:rsidR="006217A2">
              <w:rPr>
                <w:noProof/>
                <w:webHidden/>
              </w:rPr>
              <w:fldChar w:fldCharType="begin"/>
            </w:r>
            <w:r w:rsidR="006217A2">
              <w:rPr>
                <w:noProof/>
                <w:webHidden/>
              </w:rPr>
              <w:instrText xml:space="preserve"> PAGEREF _Toc214373316 \h </w:instrText>
            </w:r>
            <w:r w:rsidR="006217A2">
              <w:rPr>
                <w:noProof/>
                <w:webHidden/>
              </w:rPr>
            </w:r>
            <w:r w:rsidR="006217A2">
              <w:rPr>
                <w:noProof/>
                <w:webHidden/>
              </w:rPr>
              <w:fldChar w:fldCharType="separate"/>
            </w:r>
            <w:r w:rsidR="00A87F13">
              <w:rPr>
                <w:noProof/>
                <w:webHidden/>
              </w:rPr>
              <w:t>19</w:t>
            </w:r>
            <w:r w:rsidR="006217A2">
              <w:rPr>
                <w:noProof/>
                <w:webHidden/>
              </w:rPr>
              <w:fldChar w:fldCharType="end"/>
            </w:r>
          </w:hyperlink>
        </w:p>
        <w:p w14:paraId="0F189194" w14:textId="2D138738" w:rsidR="006217A2" w:rsidRDefault="00000000" w:rsidP="00A87F13">
          <w:pPr>
            <w:pStyle w:val="Sommario3"/>
            <w:tabs>
              <w:tab w:val="left" w:pos="1200"/>
              <w:tab w:val="right" w:pos="9628"/>
            </w:tabs>
            <w:rPr>
              <w:rFonts w:asciiTheme="minorHAnsi" w:eastAsiaTheme="minorEastAsia" w:hAnsiTheme="minorHAnsi" w:cstheme="minorBidi"/>
              <w:noProof/>
              <w:kern w:val="2"/>
              <w:sz w:val="24"/>
              <w:szCs w:val="24"/>
              <w:lang w:eastAsia="it-IT"/>
              <w14:ligatures w14:val="standardContextual"/>
            </w:rPr>
          </w:pPr>
          <w:hyperlink w:anchor="_Toc214373317" w:history="1">
            <w:r w:rsidR="006217A2" w:rsidRPr="00954878">
              <w:rPr>
                <w:rStyle w:val="Collegamentoipertestuale"/>
                <w:rFonts w:ascii="Roboto" w:eastAsia="Roboto" w:hAnsi="Roboto" w:cs="Roboto"/>
                <w:noProof/>
              </w:rPr>
              <w:t>4.2.2.</w:t>
            </w:r>
            <w:r w:rsidR="006217A2">
              <w:rPr>
                <w:rFonts w:asciiTheme="minorHAnsi" w:eastAsiaTheme="minorEastAsia" w:hAnsiTheme="minorHAnsi" w:cstheme="minorBidi"/>
                <w:noProof/>
                <w:kern w:val="2"/>
                <w:sz w:val="24"/>
                <w:szCs w:val="24"/>
                <w:lang w:eastAsia="it-IT"/>
                <w14:ligatures w14:val="standardContextual"/>
              </w:rPr>
              <w:tab/>
            </w:r>
            <w:r w:rsidR="006217A2" w:rsidRPr="00954878">
              <w:rPr>
                <w:rStyle w:val="Collegamentoipertestuale"/>
                <w:rFonts w:ascii="Roboto" w:eastAsia="Roboto" w:hAnsi="Roboto" w:cs="Roboto"/>
                <w:noProof/>
              </w:rPr>
              <w:t>Registro delle segnalazioni dei conflitti di interesse</w:t>
            </w:r>
            <w:r w:rsidR="006217A2">
              <w:rPr>
                <w:noProof/>
                <w:webHidden/>
              </w:rPr>
              <w:tab/>
            </w:r>
            <w:r w:rsidR="006217A2">
              <w:rPr>
                <w:noProof/>
                <w:webHidden/>
              </w:rPr>
              <w:fldChar w:fldCharType="begin"/>
            </w:r>
            <w:r w:rsidR="006217A2">
              <w:rPr>
                <w:noProof/>
                <w:webHidden/>
              </w:rPr>
              <w:instrText xml:space="preserve"> PAGEREF _Toc214373317 \h </w:instrText>
            </w:r>
            <w:r w:rsidR="006217A2">
              <w:rPr>
                <w:noProof/>
                <w:webHidden/>
              </w:rPr>
            </w:r>
            <w:r w:rsidR="006217A2">
              <w:rPr>
                <w:noProof/>
                <w:webHidden/>
              </w:rPr>
              <w:fldChar w:fldCharType="separate"/>
            </w:r>
            <w:r w:rsidR="00A87F13">
              <w:rPr>
                <w:noProof/>
                <w:webHidden/>
              </w:rPr>
              <w:t>20</w:t>
            </w:r>
            <w:r w:rsidR="006217A2">
              <w:rPr>
                <w:noProof/>
                <w:webHidden/>
              </w:rPr>
              <w:fldChar w:fldCharType="end"/>
            </w:r>
          </w:hyperlink>
        </w:p>
        <w:p w14:paraId="3C958F5E" w14:textId="1E282278" w:rsidR="006217A2" w:rsidRDefault="00000000" w:rsidP="00A87F13">
          <w:pPr>
            <w:pStyle w:val="Sommario3"/>
            <w:tabs>
              <w:tab w:val="left" w:pos="1200"/>
              <w:tab w:val="right" w:pos="9628"/>
            </w:tabs>
            <w:rPr>
              <w:rFonts w:asciiTheme="minorHAnsi" w:eastAsiaTheme="minorEastAsia" w:hAnsiTheme="minorHAnsi" w:cstheme="minorBidi"/>
              <w:noProof/>
              <w:kern w:val="2"/>
              <w:sz w:val="24"/>
              <w:szCs w:val="24"/>
              <w:lang w:eastAsia="it-IT"/>
              <w14:ligatures w14:val="standardContextual"/>
            </w:rPr>
          </w:pPr>
          <w:hyperlink w:anchor="_Toc214373318" w:history="1">
            <w:r w:rsidR="006217A2" w:rsidRPr="00954878">
              <w:rPr>
                <w:rStyle w:val="Collegamentoipertestuale"/>
                <w:rFonts w:ascii="Roboto" w:eastAsia="Roboto" w:hAnsi="Roboto" w:cs="Roboto"/>
                <w:noProof/>
              </w:rPr>
              <w:t>4.2.3.</w:t>
            </w:r>
            <w:r w:rsidR="006217A2">
              <w:rPr>
                <w:rFonts w:asciiTheme="minorHAnsi" w:eastAsiaTheme="minorEastAsia" w:hAnsiTheme="minorHAnsi" w:cstheme="minorBidi"/>
                <w:noProof/>
                <w:kern w:val="2"/>
                <w:sz w:val="24"/>
                <w:szCs w:val="24"/>
                <w:lang w:eastAsia="it-IT"/>
                <w14:ligatures w14:val="standardContextual"/>
              </w:rPr>
              <w:tab/>
            </w:r>
            <w:r w:rsidR="006217A2" w:rsidRPr="00954878">
              <w:rPr>
                <w:rStyle w:val="Collegamentoipertestuale"/>
                <w:rFonts w:ascii="Roboto" w:eastAsia="Roboto" w:hAnsi="Roboto" w:cs="Roboto"/>
                <w:noProof/>
              </w:rPr>
              <w:t>Conflitto di interesse nelle procedure di gara</w:t>
            </w:r>
            <w:r w:rsidR="006217A2">
              <w:rPr>
                <w:noProof/>
                <w:webHidden/>
              </w:rPr>
              <w:tab/>
            </w:r>
            <w:r w:rsidR="006217A2">
              <w:rPr>
                <w:noProof/>
                <w:webHidden/>
              </w:rPr>
              <w:fldChar w:fldCharType="begin"/>
            </w:r>
            <w:r w:rsidR="006217A2">
              <w:rPr>
                <w:noProof/>
                <w:webHidden/>
              </w:rPr>
              <w:instrText xml:space="preserve"> PAGEREF _Toc214373318 \h </w:instrText>
            </w:r>
            <w:r w:rsidR="006217A2">
              <w:rPr>
                <w:noProof/>
                <w:webHidden/>
              </w:rPr>
            </w:r>
            <w:r w:rsidR="006217A2">
              <w:rPr>
                <w:noProof/>
                <w:webHidden/>
              </w:rPr>
              <w:fldChar w:fldCharType="separate"/>
            </w:r>
            <w:r w:rsidR="00A87F13">
              <w:rPr>
                <w:noProof/>
                <w:webHidden/>
              </w:rPr>
              <w:t>21</w:t>
            </w:r>
            <w:r w:rsidR="006217A2">
              <w:rPr>
                <w:noProof/>
                <w:webHidden/>
              </w:rPr>
              <w:fldChar w:fldCharType="end"/>
            </w:r>
          </w:hyperlink>
        </w:p>
        <w:p w14:paraId="50A9D041" w14:textId="30C01E38" w:rsidR="006217A2" w:rsidRDefault="00000000" w:rsidP="00A87F13">
          <w:pPr>
            <w:pStyle w:val="Sommario2"/>
            <w:tabs>
              <w:tab w:val="left" w:pos="960"/>
              <w:tab w:val="right" w:pos="9628"/>
            </w:tabs>
            <w:rPr>
              <w:rFonts w:asciiTheme="minorHAnsi" w:eastAsiaTheme="minorEastAsia" w:hAnsiTheme="minorHAnsi" w:cstheme="minorBidi"/>
              <w:noProof/>
              <w:kern w:val="2"/>
              <w:sz w:val="24"/>
              <w:szCs w:val="24"/>
              <w:lang w:eastAsia="it-IT"/>
              <w14:ligatures w14:val="standardContextual"/>
            </w:rPr>
          </w:pPr>
          <w:hyperlink w:anchor="_Toc214373319" w:history="1">
            <w:r w:rsidR="006217A2" w:rsidRPr="00954878">
              <w:rPr>
                <w:rStyle w:val="Collegamentoipertestuale"/>
                <w:rFonts w:ascii="Roboto" w:eastAsia="Roboto" w:hAnsi="Roboto" w:cs="Roboto"/>
                <w:noProof/>
              </w:rPr>
              <w:t>4.3.</w:t>
            </w:r>
            <w:r w:rsidR="006217A2">
              <w:rPr>
                <w:rFonts w:asciiTheme="minorHAnsi" w:eastAsiaTheme="minorEastAsia" w:hAnsiTheme="minorHAnsi" w:cstheme="minorBidi"/>
                <w:noProof/>
                <w:kern w:val="2"/>
                <w:sz w:val="24"/>
                <w:szCs w:val="24"/>
                <w:lang w:eastAsia="it-IT"/>
                <w14:ligatures w14:val="standardContextual"/>
              </w:rPr>
              <w:tab/>
            </w:r>
            <w:r w:rsidR="006217A2" w:rsidRPr="00954878">
              <w:rPr>
                <w:rStyle w:val="Collegamentoipertestuale"/>
                <w:rFonts w:ascii="Roboto" w:eastAsia="Roboto" w:hAnsi="Roboto" w:cs="Roboto"/>
                <w:noProof/>
              </w:rPr>
              <w:t>Formazione delle commissioni, conferimento di incarichi in caso di condanna penale per delitti contro la pubblica amministrazione</w:t>
            </w:r>
            <w:r w:rsidR="006217A2">
              <w:rPr>
                <w:noProof/>
                <w:webHidden/>
              </w:rPr>
              <w:tab/>
            </w:r>
            <w:r w:rsidR="006217A2">
              <w:rPr>
                <w:noProof/>
                <w:webHidden/>
              </w:rPr>
              <w:fldChar w:fldCharType="begin"/>
            </w:r>
            <w:r w:rsidR="006217A2">
              <w:rPr>
                <w:noProof/>
                <w:webHidden/>
              </w:rPr>
              <w:instrText xml:space="preserve"> PAGEREF _Toc214373319 \h </w:instrText>
            </w:r>
            <w:r w:rsidR="006217A2">
              <w:rPr>
                <w:noProof/>
                <w:webHidden/>
              </w:rPr>
            </w:r>
            <w:r w:rsidR="006217A2">
              <w:rPr>
                <w:noProof/>
                <w:webHidden/>
              </w:rPr>
              <w:fldChar w:fldCharType="separate"/>
            </w:r>
            <w:r w:rsidR="00A87F13">
              <w:rPr>
                <w:noProof/>
                <w:webHidden/>
              </w:rPr>
              <w:t>21</w:t>
            </w:r>
            <w:r w:rsidR="006217A2">
              <w:rPr>
                <w:noProof/>
                <w:webHidden/>
              </w:rPr>
              <w:fldChar w:fldCharType="end"/>
            </w:r>
          </w:hyperlink>
        </w:p>
        <w:p w14:paraId="1DA735EA" w14:textId="172B1A31" w:rsidR="006217A2" w:rsidRDefault="00000000" w:rsidP="00A87F13">
          <w:pPr>
            <w:pStyle w:val="Sommario2"/>
            <w:tabs>
              <w:tab w:val="left" w:pos="960"/>
              <w:tab w:val="right" w:pos="9628"/>
            </w:tabs>
            <w:rPr>
              <w:rFonts w:asciiTheme="minorHAnsi" w:eastAsiaTheme="minorEastAsia" w:hAnsiTheme="minorHAnsi" w:cstheme="minorBidi"/>
              <w:noProof/>
              <w:kern w:val="2"/>
              <w:sz w:val="24"/>
              <w:szCs w:val="24"/>
              <w:lang w:eastAsia="it-IT"/>
              <w14:ligatures w14:val="standardContextual"/>
            </w:rPr>
          </w:pPr>
          <w:hyperlink w:anchor="_Toc214373320" w:history="1">
            <w:r w:rsidR="006217A2" w:rsidRPr="00954878">
              <w:rPr>
                <w:rStyle w:val="Collegamentoipertestuale"/>
                <w:rFonts w:ascii="Roboto" w:eastAsia="Roboto" w:hAnsi="Roboto" w:cs="Roboto"/>
                <w:noProof/>
              </w:rPr>
              <w:t>4.4.</w:t>
            </w:r>
            <w:r w:rsidR="006217A2">
              <w:rPr>
                <w:rFonts w:asciiTheme="minorHAnsi" w:eastAsiaTheme="minorEastAsia" w:hAnsiTheme="minorHAnsi" w:cstheme="minorBidi"/>
                <w:noProof/>
                <w:kern w:val="2"/>
                <w:sz w:val="24"/>
                <w:szCs w:val="24"/>
                <w:lang w:eastAsia="it-IT"/>
                <w14:ligatures w14:val="standardContextual"/>
              </w:rPr>
              <w:tab/>
            </w:r>
            <w:r w:rsidR="006217A2" w:rsidRPr="00954878">
              <w:rPr>
                <w:rStyle w:val="Collegamentoipertestuale"/>
                <w:rFonts w:ascii="Roboto" w:eastAsia="Roboto" w:hAnsi="Roboto" w:cs="Roboto"/>
                <w:noProof/>
              </w:rPr>
              <w:t>Inconferibilità, incompatibilità degli incarichi e pantouflage</w:t>
            </w:r>
            <w:r w:rsidR="006217A2">
              <w:rPr>
                <w:noProof/>
                <w:webHidden/>
              </w:rPr>
              <w:tab/>
            </w:r>
            <w:r w:rsidR="006217A2">
              <w:rPr>
                <w:noProof/>
                <w:webHidden/>
              </w:rPr>
              <w:fldChar w:fldCharType="begin"/>
            </w:r>
            <w:r w:rsidR="006217A2">
              <w:rPr>
                <w:noProof/>
                <w:webHidden/>
              </w:rPr>
              <w:instrText xml:space="preserve"> PAGEREF _Toc214373320 \h </w:instrText>
            </w:r>
            <w:r w:rsidR="006217A2">
              <w:rPr>
                <w:noProof/>
                <w:webHidden/>
              </w:rPr>
            </w:r>
            <w:r w:rsidR="006217A2">
              <w:rPr>
                <w:noProof/>
                <w:webHidden/>
              </w:rPr>
              <w:fldChar w:fldCharType="separate"/>
            </w:r>
            <w:r w:rsidR="00A87F13">
              <w:rPr>
                <w:noProof/>
                <w:webHidden/>
              </w:rPr>
              <w:t>22</w:t>
            </w:r>
            <w:r w:rsidR="006217A2">
              <w:rPr>
                <w:noProof/>
                <w:webHidden/>
              </w:rPr>
              <w:fldChar w:fldCharType="end"/>
            </w:r>
          </w:hyperlink>
        </w:p>
        <w:p w14:paraId="32CC25DB" w14:textId="5310C9B7" w:rsidR="006217A2" w:rsidRDefault="00000000" w:rsidP="00A87F13">
          <w:pPr>
            <w:pStyle w:val="Sommario3"/>
            <w:tabs>
              <w:tab w:val="left" w:pos="1200"/>
              <w:tab w:val="right" w:pos="9628"/>
            </w:tabs>
            <w:rPr>
              <w:rFonts w:asciiTheme="minorHAnsi" w:eastAsiaTheme="minorEastAsia" w:hAnsiTheme="minorHAnsi" w:cstheme="minorBidi"/>
              <w:noProof/>
              <w:kern w:val="2"/>
              <w:sz w:val="24"/>
              <w:szCs w:val="24"/>
              <w:lang w:eastAsia="it-IT"/>
              <w14:ligatures w14:val="standardContextual"/>
            </w:rPr>
          </w:pPr>
          <w:hyperlink w:anchor="_Toc214373321" w:history="1">
            <w:r w:rsidR="006217A2" w:rsidRPr="00954878">
              <w:rPr>
                <w:rStyle w:val="Collegamentoipertestuale"/>
                <w:rFonts w:ascii="Roboto" w:eastAsia="Roboto" w:hAnsi="Roboto" w:cs="Roboto"/>
                <w:noProof/>
              </w:rPr>
              <w:t>4.4.1.</w:t>
            </w:r>
            <w:r w:rsidR="006217A2">
              <w:rPr>
                <w:rFonts w:asciiTheme="minorHAnsi" w:eastAsiaTheme="minorEastAsia" w:hAnsiTheme="minorHAnsi" w:cstheme="minorBidi"/>
                <w:noProof/>
                <w:kern w:val="2"/>
                <w:sz w:val="24"/>
                <w:szCs w:val="24"/>
                <w:lang w:eastAsia="it-IT"/>
                <w14:ligatures w14:val="standardContextual"/>
              </w:rPr>
              <w:tab/>
            </w:r>
            <w:r w:rsidR="006217A2" w:rsidRPr="00954878">
              <w:rPr>
                <w:rStyle w:val="Collegamentoipertestuale"/>
                <w:rFonts w:ascii="Roboto" w:eastAsia="Roboto" w:hAnsi="Roboto" w:cs="Roboto"/>
                <w:noProof/>
              </w:rPr>
              <w:t>Inconferibilità ex d.lgs. 39/2013</w:t>
            </w:r>
            <w:r w:rsidR="006217A2">
              <w:rPr>
                <w:noProof/>
                <w:webHidden/>
              </w:rPr>
              <w:tab/>
            </w:r>
            <w:r w:rsidR="006217A2">
              <w:rPr>
                <w:noProof/>
                <w:webHidden/>
              </w:rPr>
              <w:fldChar w:fldCharType="begin"/>
            </w:r>
            <w:r w:rsidR="006217A2">
              <w:rPr>
                <w:noProof/>
                <w:webHidden/>
              </w:rPr>
              <w:instrText xml:space="preserve"> PAGEREF _Toc214373321 \h </w:instrText>
            </w:r>
            <w:r w:rsidR="006217A2">
              <w:rPr>
                <w:noProof/>
                <w:webHidden/>
              </w:rPr>
            </w:r>
            <w:r w:rsidR="006217A2">
              <w:rPr>
                <w:noProof/>
                <w:webHidden/>
              </w:rPr>
              <w:fldChar w:fldCharType="separate"/>
            </w:r>
            <w:r w:rsidR="00A87F13">
              <w:rPr>
                <w:noProof/>
                <w:webHidden/>
              </w:rPr>
              <w:t>22</w:t>
            </w:r>
            <w:r w:rsidR="006217A2">
              <w:rPr>
                <w:noProof/>
                <w:webHidden/>
              </w:rPr>
              <w:fldChar w:fldCharType="end"/>
            </w:r>
          </w:hyperlink>
        </w:p>
        <w:p w14:paraId="5CD4FFD9" w14:textId="089FC438" w:rsidR="006217A2" w:rsidRDefault="00000000" w:rsidP="00A87F13">
          <w:pPr>
            <w:pStyle w:val="Sommario3"/>
            <w:tabs>
              <w:tab w:val="left" w:pos="1200"/>
              <w:tab w:val="right" w:pos="9628"/>
            </w:tabs>
            <w:rPr>
              <w:rFonts w:asciiTheme="minorHAnsi" w:eastAsiaTheme="minorEastAsia" w:hAnsiTheme="minorHAnsi" w:cstheme="minorBidi"/>
              <w:noProof/>
              <w:kern w:val="2"/>
              <w:sz w:val="24"/>
              <w:szCs w:val="24"/>
              <w:lang w:eastAsia="it-IT"/>
              <w14:ligatures w14:val="standardContextual"/>
            </w:rPr>
          </w:pPr>
          <w:hyperlink w:anchor="_Toc214373322" w:history="1">
            <w:r w:rsidR="006217A2" w:rsidRPr="00954878">
              <w:rPr>
                <w:rStyle w:val="Collegamentoipertestuale"/>
                <w:rFonts w:ascii="Roboto" w:eastAsia="Roboto" w:hAnsi="Roboto" w:cs="Roboto"/>
                <w:noProof/>
              </w:rPr>
              <w:t>4.4.2.</w:t>
            </w:r>
            <w:r w:rsidR="006217A2">
              <w:rPr>
                <w:rFonts w:asciiTheme="minorHAnsi" w:eastAsiaTheme="minorEastAsia" w:hAnsiTheme="minorHAnsi" w:cstheme="minorBidi"/>
                <w:noProof/>
                <w:kern w:val="2"/>
                <w:sz w:val="24"/>
                <w:szCs w:val="24"/>
                <w:lang w:eastAsia="it-IT"/>
                <w14:ligatures w14:val="standardContextual"/>
              </w:rPr>
              <w:tab/>
            </w:r>
            <w:r w:rsidR="006217A2" w:rsidRPr="00954878">
              <w:rPr>
                <w:rStyle w:val="Collegamentoipertestuale"/>
                <w:rFonts w:ascii="Roboto" w:eastAsia="Roboto" w:hAnsi="Roboto" w:cs="Roboto"/>
                <w:noProof/>
              </w:rPr>
              <w:t>Incompatibilità ex d.lgs. 39/2013</w:t>
            </w:r>
            <w:r w:rsidR="006217A2">
              <w:rPr>
                <w:noProof/>
                <w:webHidden/>
              </w:rPr>
              <w:tab/>
            </w:r>
            <w:r w:rsidR="006217A2">
              <w:rPr>
                <w:noProof/>
                <w:webHidden/>
              </w:rPr>
              <w:fldChar w:fldCharType="begin"/>
            </w:r>
            <w:r w:rsidR="006217A2">
              <w:rPr>
                <w:noProof/>
                <w:webHidden/>
              </w:rPr>
              <w:instrText xml:space="preserve"> PAGEREF _Toc214373322 \h </w:instrText>
            </w:r>
            <w:r w:rsidR="006217A2">
              <w:rPr>
                <w:noProof/>
                <w:webHidden/>
              </w:rPr>
            </w:r>
            <w:r w:rsidR="006217A2">
              <w:rPr>
                <w:noProof/>
                <w:webHidden/>
              </w:rPr>
              <w:fldChar w:fldCharType="separate"/>
            </w:r>
            <w:r w:rsidR="00A87F13">
              <w:rPr>
                <w:noProof/>
                <w:webHidden/>
              </w:rPr>
              <w:t>23</w:t>
            </w:r>
            <w:r w:rsidR="006217A2">
              <w:rPr>
                <w:noProof/>
                <w:webHidden/>
              </w:rPr>
              <w:fldChar w:fldCharType="end"/>
            </w:r>
          </w:hyperlink>
        </w:p>
        <w:p w14:paraId="726817FF" w14:textId="0B55A715" w:rsidR="006217A2" w:rsidRDefault="00000000" w:rsidP="00A87F13">
          <w:pPr>
            <w:pStyle w:val="Sommario3"/>
            <w:tabs>
              <w:tab w:val="left" w:pos="1200"/>
              <w:tab w:val="right" w:pos="9628"/>
            </w:tabs>
            <w:rPr>
              <w:rFonts w:asciiTheme="minorHAnsi" w:eastAsiaTheme="minorEastAsia" w:hAnsiTheme="minorHAnsi" w:cstheme="minorBidi"/>
              <w:noProof/>
              <w:kern w:val="2"/>
              <w:sz w:val="24"/>
              <w:szCs w:val="24"/>
              <w:lang w:eastAsia="it-IT"/>
              <w14:ligatures w14:val="standardContextual"/>
            </w:rPr>
          </w:pPr>
          <w:hyperlink w:anchor="_Toc214373323" w:history="1">
            <w:r w:rsidR="006217A2" w:rsidRPr="00954878">
              <w:rPr>
                <w:rStyle w:val="Collegamentoipertestuale"/>
                <w:rFonts w:ascii="Roboto" w:eastAsia="Roboto" w:hAnsi="Roboto" w:cs="Roboto"/>
                <w:noProof/>
              </w:rPr>
              <w:t>4.4.3.</w:t>
            </w:r>
            <w:r w:rsidR="006217A2">
              <w:rPr>
                <w:rFonts w:asciiTheme="minorHAnsi" w:eastAsiaTheme="minorEastAsia" w:hAnsiTheme="minorHAnsi" w:cstheme="minorBidi"/>
                <w:noProof/>
                <w:kern w:val="2"/>
                <w:sz w:val="24"/>
                <w:szCs w:val="24"/>
                <w:lang w:eastAsia="it-IT"/>
                <w14:ligatures w14:val="standardContextual"/>
              </w:rPr>
              <w:tab/>
            </w:r>
            <w:r w:rsidR="006217A2" w:rsidRPr="00954878">
              <w:rPr>
                <w:rStyle w:val="Collegamentoipertestuale"/>
                <w:rFonts w:ascii="Roboto" w:eastAsia="Roboto" w:hAnsi="Roboto" w:cs="Roboto"/>
                <w:noProof/>
              </w:rPr>
              <w:t>Autorizzazione ad incarichi ed attività extraistituzionali</w:t>
            </w:r>
            <w:r w:rsidR="006217A2">
              <w:rPr>
                <w:noProof/>
                <w:webHidden/>
              </w:rPr>
              <w:tab/>
            </w:r>
            <w:r w:rsidR="006217A2">
              <w:rPr>
                <w:noProof/>
                <w:webHidden/>
              </w:rPr>
              <w:fldChar w:fldCharType="begin"/>
            </w:r>
            <w:r w:rsidR="006217A2">
              <w:rPr>
                <w:noProof/>
                <w:webHidden/>
              </w:rPr>
              <w:instrText xml:space="preserve"> PAGEREF _Toc214373323 \h </w:instrText>
            </w:r>
            <w:r w:rsidR="006217A2">
              <w:rPr>
                <w:noProof/>
                <w:webHidden/>
              </w:rPr>
            </w:r>
            <w:r w:rsidR="006217A2">
              <w:rPr>
                <w:noProof/>
                <w:webHidden/>
              </w:rPr>
              <w:fldChar w:fldCharType="separate"/>
            </w:r>
            <w:r w:rsidR="00A87F13">
              <w:rPr>
                <w:noProof/>
                <w:webHidden/>
              </w:rPr>
              <w:t>23</w:t>
            </w:r>
            <w:r w:rsidR="006217A2">
              <w:rPr>
                <w:noProof/>
                <w:webHidden/>
              </w:rPr>
              <w:fldChar w:fldCharType="end"/>
            </w:r>
          </w:hyperlink>
        </w:p>
        <w:p w14:paraId="1E6D8E9F" w14:textId="04ADDBD5" w:rsidR="006217A2" w:rsidRDefault="00000000" w:rsidP="00A87F13">
          <w:pPr>
            <w:pStyle w:val="Sommario3"/>
            <w:tabs>
              <w:tab w:val="left" w:pos="1200"/>
              <w:tab w:val="right" w:pos="9628"/>
            </w:tabs>
            <w:rPr>
              <w:rFonts w:asciiTheme="minorHAnsi" w:eastAsiaTheme="minorEastAsia" w:hAnsiTheme="minorHAnsi" w:cstheme="minorBidi"/>
              <w:noProof/>
              <w:kern w:val="2"/>
              <w:sz w:val="24"/>
              <w:szCs w:val="24"/>
              <w:lang w:eastAsia="it-IT"/>
              <w14:ligatures w14:val="standardContextual"/>
            </w:rPr>
          </w:pPr>
          <w:hyperlink w:anchor="_Toc214373324" w:history="1">
            <w:r w:rsidR="006217A2" w:rsidRPr="00954878">
              <w:rPr>
                <w:rStyle w:val="Collegamentoipertestuale"/>
                <w:rFonts w:ascii="Roboto" w:eastAsia="Roboto" w:hAnsi="Roboto" w:cs="Roboto"/>
                <w:noProof/>
              </w:rPr>
              <w:t>4.4.4.</w:t>
            </w:r>
            <w:r w:rsidR="006217A2">
              <w:rPr>
                <w:rFonts w:asciiTheme="minorHAnsi" w:eastAsiaTheme="minorEastAsia" w:hAnsiTheme="minorHAnsi" w:cstheme="minorBidi"/>
                <w:noProof/>
                <w:kern w:val="2"/>
                <w:sz w:val="24"/>
                <w:szCs w:val="24"/>
                <w:lang w:eastAsia="it-IT"/>
                <w14:ligatures w14:val="standardContextual"/>
              </w:rPr>
              <w:tab/>
            </w:r>
            <w:r w:rsidR="006217A2" w:rsidRPr="00954878">
              <w:rPr>
                <w:rStyle w:val="Collegamentoipertestuale"/>
                <w:rFonts w:ascii="Roboto" w:eastAsia="Roboto" w:hAnsi="Roboto" w:cs="Roboto"/>
                <w:noProof/>
              </w:rPr>
              <w:t>Incompatibilità successiva (pantouflage)</w:t>
            </w:r>
            <w:r w:rsidR="006217A2">
              <w:rPr>
                <w:noProof/>
                <w:webHidden/>
              </w:rPr>
              <w:tab/>
            </w:r>
            <w:r w:rsidR="006217A2">
              <w:rPr>
                <w:noProof/>
                <w:webHidden/>
              </w:rPr>
              <w:fldChar w:fldCharType="begin"/>
            </w:r>
            <w:r w:rsidR="006217A2">
              <w:rPr>
                <w:noProof/>
                <w:webHidden/>
              </w:rPr>
              <w:instrText xml:space="preserve"> PAGEREF _Toc214373324 \h </w:instrText>
            </w:r>
            <w:r w:rsidR="006217A2">
              <w:rPr>
                <w:noProof/>
                <w:webHidden/>
              </w:rPr>
            </w:r>
            <w:r w:rsidR="006217A2">
              <w:rPr>
                <w:noProof/>
                <w:webHidden/>
              </w:rPr>
              <w:fldChar w:fldCharType="separate"/>
            </w:r>
            <w:r w:rsidR="00A87F13">
              <w:rPr>
                <w:noProof/>
                <w:webHidden/>
              </w:rPr>
              <w:t>24</w:t>
            </w:r>
            <w:r w:rsidR="006217A2">
              <w:rPr>
                <w:noProof/>
                <w:webHidden/>
              </w:rPr>
              <w:fldChar w:fldCharType="end"/>
            </w:r>
          </w:hyperlink>
        </w:p>
        <w:p w14:paraId="6C051C56" w14:textId="03A597A7" w:rsidR="006217A2" w:rsidRDefault="00000000" w:rsidP="00A87F13">
          <w:pPr>
            <w:pStyle w:val="Sommario2"/>
            <w:tabs>
              <w:tab w:val="left" w:pos="960"/>
              <w:tab w:val="right" w:pos="9628"/>
            </w:tabs>
            <w:rPr>
              <w:rFonts w:asciiTheme="minorHAnsi" w:eastAsiaTheme="minorEastAsia" w:hAnsiTheme="minorHAnsi" w:cstheme="minorBidi"/>
              <w:noProof/>
              <w:kern w:val="2"/>
              <w:sz w:val="24"/>
              <w:szCs w:val="24"/>
              <w:lang w:eastAsia="it-IT"/>
              <w14:ligatures w14:val="standardContextual"/>
            </w:rPr>
          </w:pPr>
          <w:hyperlink w:anchor="_Toc214373325" w:history="1">
            <w:r w:rsidR="006217A2" w:rsidRPr="00954878">
              <w:rPr>
                <w:rStyle w:val="Collegamentoipertestuale"/>
                <w:rFonts w:ascii="Roboto" w:eastAsia="Roboto" w:hAnsi="Roboto" w:cs="Roboto"/>
                <w:noProof/>
              </w:rPr>
              <w:t>4.5.</w:t>
            </w:r>
            <w:r w:rsidR="006217A2">
              <w:rPr>
                <w:rFonts w:asciiTheme="minorHAnsi" w:eastAsiaTheme="minorEastAsia" w:hAnsiTheme="minorHAnsi" w:cstheme="minorBidi"/>
                <w:noProof/>
                <w:kern w:val="2"/>
                <w:sz w:val="24"/>
                <w:szCs w:val="24"/>
                <w:lang w:eastAsia="it-IT"/>
                <w14:ligatures w14:val="standardContextual"/>
              </w:rPr>
              <w:tab/>
            </w:r>
            <w:r w:rsidR="006217A2" w:rsidRPr="00954878">
              <w:rPr>
                <w:rStyle w:val="Collegamentoipertestuale"/>
                <w:rFonts w:ascii="Roboto" w:eastAsia="Roboto" w:hAnsi="Roboto" w:cs="Roboto"/>
                <w:noProof/>
              </w:rPr>
              <w:t>La rotazione del personale</w:t>
            </w:r>
            <w:r w:rsidR="006217A2">
              <w:rPr>
                <w:noProof/>
                <w:webHidden/>
              </w:rPr>
              <w:tab/>
            </w:r>
            <w:r w:rsidR="006217A2">
              <w:rPr>
                <w:noProof/>
                <w:webHidden/>
              </w:rPr>
              <w:fldChar w:fldCharType="begin"/>
            </w:r>
            <w:r w:rsidR="006217A2">
              <w:rPr>
                <w:noProof/>
                <w:webHidden/>
              </w:rPr>
              <w:instrText xml:space="preserve"> PAGEREF _Toc214373325 \h </w:instrText>
            </w:r>
            <w:r w:rsidR="006217A2">
              <w:rPr>
                <w:noProof/>
                <w:webHidden/>
              </w:rPr>
            </w:r>
            <w:r w:rsidR="006217A2">
              <w:rPr>
                <w:noProof/>
                <w:webHidden/>
              </w:rPr>
              <w:fldChar w:fldCharType="separate"/>
            </w:r>
            <w:r w:rsidR="00A87F13">
              <w:rPr>
                <w:noProof/>
                <w:webHidden/>
              </w:rPr>
              <w:t>24</w:t>
            </w:r>
            <w:r w:rsidR="006217A2">
              <w:rPr>
                <w:noProof/>
                <w:webHidden/>
              </w:rPr>
              <w:fldChar w:fldCharType="end"/>
            </w:r>
          </w:hyperlink>
        </w:p>
        <w:p w14:paraId="1B1D0063" w14:textId="5682CDE4" w:rsidR="006217A2" w:rsidRDefault="00000000" w:rsidP="00A87F13">
          <w:pPr>
            <w:pStyle w:val="Sommario2"/>
            <w:tabs>
              <w:tab w:val="left" w:pos="960"/>
              <w:tab w:val="right" w:pos="9628"/>
            </w:tabs>
            <w:rPr>
              <w:rFonts w:asciiTheme="minorHAnsi" w:eastAsiaTheme="minorEastAsia" w:hAnsiTheme="minorHAnsi" w:cstheme="minorBidi"/>
              <w:noProof/>
              <w:kern w:val="2"/>
              <w:sz w:val="24"/>
              <w:szCs w:val="24"/>
              <w:lang w:eastAsia="it-IT"/>
              <w14:ligatures w14:val="standardContextual"/>
            </w:rPr>
          </w:pPr>
          <w:hyperlink w:anchor="_Toc214373326" w:history="1">
            <w:r w:rsidR="006217A2" w:rsidRPr="00954878">
              <w:rPr>
                <w:rStyle w:val="Collegamentoipertestuale"/>
                <w:rFonts w:ascii="Roboto" w:eastAsia="Roboto" w:hAnsi="Roboto" w:cs="Roboto"/>
                <w:noProof/>
              </w:rPr>
              <w:t>4.6.</w:t>
            </w:r>
            <w:r w:rsidR="006217A2">
              <w:rPr>
                <w:rFonts w:asciiTheme="minorHAnsi" w:eastAsiaTheme="minorEastAsia" w:hAnsiTheme="minorHAnsi" w:cstheme="minorBidi"/>
                <w:noProof/>
                <w:kern w:val="2"/>
                <w:sz w:val="24"/>
                <w:szCs w:val="24"/>
                <w:lang w:eastAsia="it-IT"/>
                <w14:ligatures w14:val="standardContextual"/>
              </w:rPr>
              <w:tab/>
            </w:r>
            <w:r w:rsidR="006217A2" w:rsidRPr="00954878">
              <w:rPr>
                <w:rStyle w:val="Collegamentoipertestuale"/>
                <w:rFonts w:ascii="Roboto" w:eastAsia="Roboto" w:hAnsi="Roboto" w:cs="Roboto"/>
                <w:noProof/>
              </w:rPr>
              <w:t>La rotazione straordinaria</w:t>
            </w:r>
            <w:r w:rsidR="006217A2">
              <w:rPr>
                <w:noProof/>
                <w:webHidden/>
              </w:rPr>
              <w:tab/>
            </w:r>
            <w:r w:rsidR="006217A2">
              <w:rPr>
                <w:noProof/>
                <w:webHidden/>
              </w:rPr>
              <w:fldChar w:fldCharType="begin"/>
            </w:r>
            <w:r w:rsidR="006217A2">
              <w:rPr>
                <w:noProof/>
                <w:webHidden/>
              </w:rPr>
              <w:instrText xml:space="preserve"> PAGEREF _Toc214373326 \h </w:instrText>
            </w:r>
            <w:r w:rsidR="006217A2">
              <w:rPr>
                <w:noProof/>
                <w:webHidden/>
              </w:rPr>
            </w:r>
            <w:r w:rsidR="006217A2">
              <w:rPr>
                <w:noProof/>
                <w:webHidden/>
              </w:rPr>
              <w:fldChar w:fldCharType="separate"/>
            </w:r>
            <w:r w:rsidR="00A87F13">
              <w:rPr>
                <w:noProof/>
                <w:webHidden/>
              </w:rPr>
              <w:t>24</w:t>
            </w:r>
            <w:r w:rsidR="006217A2">
              <w:rPr>
                <w:noProof/>
                <w:webHidden/>
              </w:rPr>
              <w:fldChar w:fldCharType="end"/>
            </w:r>
          </w:hyperlink>
        </w:p>
        <w:p w14:paraId="42A49415" w14:textId="6768EB96" w:rsidR="006217A2" w:rsidRDefault="00000000" w:rsidP="00A87F13">
          <w:pPr>
            <w:pStyle w:val="Sommario2"/>
            <w:tabs>
              <w:tab w:val="left" w:pos="960"/>
              <w:tab w:val="right" w:pos="9628"/>
            </w:tabs>
            <w:rPr>
              <w:rFonts w:asciiTheme="minorHAnsi" w:eastAsiaTheme="minorEastAsia" w:hAnsiTheme="minorHAnsi" w:cstheme="minorBidi"/>
              <w:noProof/>
              <w:kern w:val="2"/>
              <w:sz w:val="24"/>
              <w:szCs w:val="24"/>
              <w:lang w:eastAsia="it-IT"/>
              <w14:ligatures w14:val="standardContextual"/>
            </w:rPr>
          </w:pPr>
          <w:hyperlink w:anchor="_Toc214373327" w:history="1">
            <w:r w:rsidR="006217A2" w:rsidRPr="00954878">
              <w:rPr>
                <w:rStyle w:val="Collegamentoipertestuale"/>
                <w:rFonts w:ascii="Roboto" w:eastAsia="Roboto" w:hAnsi="Roboto" w:cs="Roboto"/>
                <w:noProof/>
              </w:rPr>
              <w:t>4.7.</w:t>
            </w:r>
            <w:r w:rsidR="006217A2">
              <w:rPr>
                <w:rFonts w:asciiTheme="minorHAnsi" w:eastAsiaTheme="minorEastAsia" w:hAnsiTheme="minorHAnsi" w:cstheme="minorBidi"/>
                <w:noProof/>
                <w:kern w:val="2"/>
                <w:sz w:val="24"/>
                <w:szCs w:val="24"/>
                <w:lang w:eastAsia="it-IT"/>
                <w14:ligatures w14:val="standardContextual"/>
              </w:rPr>
              <w:tab/>
            </w:r>
            <w:r w:rsidR="006217A2" w:rsidRPr="00954878">
              <w:rPr>
                <w:rStyle w:val="Collegamentoipertestuale"/>
                <w:rFonts w:ascii="Roboto" w:eastAsia="Roboto" w:hAnsi="Roboto" w:cs="Roboto"/>
                <w:noProof/>
              </w:rPr>
              <w:t>Tutela del whistleblower</w:t>
            </w:r>
            <w:r w:rsidR="006217A2">
              <w:rPr>
                <w:noProof/>
                <w:webHidden/>
              </w:rPr>
              <w:tab/>
            </w:r>
            <w:r w:rsidR="006217A2">
              <w:rPr>
                <w:noProof/>
                <w:webHidden/>
              </w:rPr>
              <w:fldChar w:fldCharType="begin"/>
            </w:r>
            <w:r w:rsidR="006217A2">
              <w:rPr>
                <w:noProof/>
                <w:webHidden/>
              </w:rPr>
              <w:instrText xml:space="preserve"> PAGEREF _Toc214373327 \h </w:instrText>
            </w:r>
            <w:r w:rsidR="006217A2">
              <w:rPr>
                <w:noProof/>
                <w:webHidden/>
              </w:rPr>
            </w:r>
            <w:r w:rsidR="006217A2">
              <w:rPr>
                <w:noProof/>
                <w:webHidden/>
              </w:rPr>
              <w:fldChar w:fldCharType="separate"/>
            </w:r>
            <w:r w:rsidR="00A87F13">
              <w:rPr>
                <w:noProof/>
                <w:webHidden/>
              </w:rPr>
              <w:t>25</w:t>
            </w:r>
            <w:r w:rsidR="006217A2">
              <w:rPr>
                <w:noProof/>
                <w:webHidden/>
              </w:rPr>
              <w:fldChar w:fldCharType="end"/>
            </w:r>
          </w:hyperlink>
        </w:p>
        <w:p w14:paraId="3ED1B35C" w14:textId="34B62DFA" w:rsidR="006217A2" w:rsidRDefault="00000000" w:rsidP="00A87F13">
          <w:pPr>
            <w:pStyle w:val="Sommario2"/>
            <w:tabs>
              <w:tab w:val="left" w:pos="960"/>
              <w:tab w:val="right" w:pos="9628"/>
            </w:tabs>
            <w:rPr>
              <w:rFonts w:asciiTheme="minorHAnsi" w:eastAsiaTheme="minorEastAsia" w:hAnsiTheme="minorHAnsi" w:cstheme="minorBidi"/>
              <w:noProof/>
              <w:kern w:val="2"/>
              <w:sz w:val="24"/>
              <w:szCs w:val="24"/>
              <w:lang w:eastAsia="it-IT"/>
              <w14:ligatures w14:val="standardContextual"/>
            </w:rPr>
          </w:pPr>
          <w:hyperlink w:anchor="_Toc214373328" w:history="1">
            <w:r w:rsidR="006217A2" w:rsidRPr="00954878">
              <w:rPr>
                <w:rStyle w:val="Collegamentoipertestuale"/>
                <w:rFonts w:ascii="Roboto" w:eastAsia="Roboto" w:hAnsi="Roboto" w:cs="Roboto"/>
                <w:noProof/>
              </w:rPr>
              <w:t>4.8.</w:t>
            </w:r>
            <w:r w:rsidR="006217A2">
              <w:rPr>
                <w:rFonts w:asciiTheme="minorHAnsi" w:eastAsiaTheme="minorEastAsia" w:hAnsiTheme="minorHAnsi" w:cstheme="minorBidi"/>
                <w:noProof/>
                <w:kern w:val="2"/>
                <w:sz w:val="24"/>
                <w:szCs w:val="24"/>
                <w:lang w:eastAsia="it-IT"/>
                <w14:ligatures w14:val="standardContextual"/>
              </w:rPr>
              <w:tab/>
            </w:r>
            <w:r w:rsidR="006217A2" w:rsidRPr="00954878">
              <w:rPr>
                <w:rStyle w:val="Collegamentoipertestuale"/>
                <w:rFonts w:ascii="Roboto" w:eastAsia="Roboto" w:hAnsi="Roboto" w:cs="Roboto"/>
                <w:noProof/>
              </w:rPr>
              <w:t>Formazione del personale sui temi dell'etica pubblica e della legalità</w:t>
            </w:r>
            <w:r w:rsidR="006217A2">
              <w:rPr>
                <w:noProof/>
                <w:webHidden/>
              </w:rPr>
              <w:tab/>
            </w:r>
            <w:r w:rsidR="006217A2">
              <w:rPr>
                <w:noProof/>
                <w:webHidden/>
              </w:rPr>
              <w:fldChar w:fldCharType="begin"/>
            </w:r>
            <w:r w:rsidR="006217A2">
              <w:rPr>
                <w:noProof/>
                <w:webHidden/>
              </w:rPr>
              <w:instrText xml:space="preserve"> PAGEREF _Toc214373328 \h </w:instrText>
            </w:r>
            <w:r w:rsidR="006217A2">
              <w:rPr>
                <w:noProof/>
                <w:webHidden/>
              </w:rPr>
            </w:r>
            <w:r w:rsidR="006217A2">
              <w:rPr>
                <w:noProof/>
                <w:webHidden/>
              </w:rPr>
              <w:fldChar w:fldCharType="separate"/>
            </w:r>
            <w:r w:rsidR="00A87F13">
              <w:rPr>
                <w:noProof/>
                <w:webHidden/>
              </w:rPr>
              <w:t>25</w:t>
            </w:r>
            <w:r w:rsidR="006217A2">
              <w:rPr>
                <w:noProof/>
                <w:webHidden/>
              </w:rPr>
              <w:fldChar w:fldCharType="end"/>
            </w:r>
          </w:hyperlink>
        </w:p>
        <w:p w14:paraId="0DDAA013" w14:textId="6A3C024E" w:rsidR="006217A2" w:rsidRDefault="00000000" w:rsidP="00A87F13">
          <w:pPr>
            <w:pStyle w:val="Sommario2"/>
            <w:tabs>
              <w:tab w:val="left" w:pos="960"/>
              <w:tab w:val="right" w:pos="9628"/>
            </w:tabs>
            <w:rPr>
              <w:rFonts w:asciiTheme="minorHAnsi" w:eastAsiaTheme="minorEastAsia" w:hAnsiTheme="minorHAnsi" w:cstheme="minorBidi"/>
              <w:noProof/>
              <w:kern w:val="2"/>
              <w:sz w:val="24"/>
              <w:szCs w:val="24"/>
              <w:lang w:eastAsia="it-IT"/>
              <w14:ligatures w14:val="standardContextual"/>
            </w:rPr>
          </w:pPr>
          <w:hyperlink w:anchor="_Toc214373329" w:history="1">
            <w:r w:rsidR="006217A2" w:rsidRPr="00954878">
              <w:rPr>
                <w:rStyle w:val="Collegamentoipertestuale"/>
                <w:rFonts w:ascii="Roboto" w:eastAsia="Roboto" w:hAnsi="Roboto" w:cs="Roboto"/>
                <w:noProof/>
              </w:rPr>
              <w:t>4.9.</w:t>
            </w:r>
            <w:r w:rsidR="006217A2">
              <w:rPr>
                <w:rFonts w:asciiTheme="minorHAnsi" w:eastAsiaTheme="minorEastAsia" w:hAnsiTheme="minorHAnsi" w:cstheme="minorBidi"/>
                <w:noProof/>
                <w:kern w:val="2"/>
                <w:sz w:val="24"/>
                <w:szCs w:val="24"/>
                <w:lang w:eastAsia="it-IT"/>
                <w14:ligatures w14:val="standardContextual"/>
              </w:rPr>
              <w:tab/>
            </w:r>
            <w:r w:rsidR="006217A2" w:rsidRPr="00954878">
              <w:rPr>
                <w:rStyle w:val="Collegamentoipertestuale"/>
                <w:rFonts w:ascii="Roboto" w:eastAsia="Roboto" w:hAnsi="Roboto" w:cs="Roboto"/>
                <w:noProof/>
              </w:rPr>
              <w:t>Azioni di sensibilizzazione e rapporto con la società civile</w:t>
            </w:r>
            <w:r w:rsidR="006217A2">
              <w:rPr>
                <w:noProof/>
                <w:webHidden/>
              </w:rPr>
              <w:tab/>
            </w:r>
            <w:r w:rsidR="006217A2">
              <w:rPr>
                <w:noProof/>
                <w:webHidden/>
              </w:rPr>
              <w:fldChar w:fldCharType="begin"/>
            </w:r>
            <w:r w:rsidR="006217A2">
              <w:rPr>
                <w:noProof/>
                <w:webHidden/>
              </w:rPr>
              <w:instrText xml:space="preserve"> PAGEREF _Toc214373329 \h </w:instrText>
            </w:r>
            <w:r w:rsidR="006217A2">
              <w:rPr>
                <w:noProof/>
                <w:webHidden/>
              </w:rPr>
            </w:r>
            <w:r w:rsidR="006217A2">
              <w:rPr>
                <w:noProof/>
                <w:webHidden/>
              </w:rPr>
              <w:fldChar w:fldCharType="separate"/>
            </w:r>
            <w:r w:rsidR="00A87F13">
              <w:rPr>
                <w:noProof/>
                <w:webHidden/>
              </w:rPr>
              <w:t>26</w:t>
            </w:r>
            <w:r w:rsidR="006217A2">
              <w:rPr>
                <w:noProof/>
                <w:webHidden/>
              </w:rPr>
              <w:fldChar w:fldCharType="end"/>
            </w:r>
          </w:hyperlink>
        </w:p>
        <w:p w14:paraId="173BAF9A" w14:textId="4F306011" w:rsidR="006217A2" w:rsidRDefault="00000000" w:rsidP="00A87F13">
          <w:pPr>
            <w:pStyle w:val="Sommario2"/>
            <w:tabs>
              <w:tab w:val="left" w:pos="960"/>
              <w:tab w:val="right" w:pos="9628"/>
            </w:tabs>
            <w:rPr>
              <w:rFonts w:asciiTheme="minorHAnsi" w:eastAsiaTheme="minorEastAsia" w:hAnsiTheme="minorHAnsi" w:cstheme="minorBidi"/>
              <w:noProof/>
              <w:kern w:val="2"/>
              <w:sz w:val="24"/>
              <w:szCs w:val="24"/>
              <w:lang w:eastAsia="it-IT"/>
              <w14:ligatures w14:val="standardContextual"/>
            </w:rPr>
          </w:pPr>
          <w:hyperlink w:anchor="_Toc214373330" w:history="1">
            <w:r w:rsidR="006217A2" w:rsidRPr="00954878">
              <w:rPr>
                <w:rStyle w:val="Collegamentoipertestuale"/>
                <w:rFonts w:ascii="Roboto" w:eastAsia="Roboto" w:hAnsi="Roboto" w:cs="Roboto"/>
                <w:noProof/>
              </w:rPr>
              <w:t>4.10.</w:t>
            </w:r>
            <w:r w:rsidR="006217A2">
              <w:rPr>
                <w:rFonts w:asciiTheme="minorHAnsi" w:eastAsiaTheme="minorEastAsia" w:hAnsiTheme="minorHAnsi" w:cstheme="minorBidi"/>
                <w:noProof/>
                <w:kern w:val="2"/>
                <w:sz w:val="24"/>
                <w:szCs w:val="24"/>
                <w:lang w:eastAsia="it-IT"/>
                <w14:ligatures w14:val="standardContextual"/>
              </w:rPr>
              <w:tab/>
            </w:r>
            <w:r w:rsidR="006217A2" w:rsidRPr="00954878">
              <w:rPr>
                <w:rStyle w:val="Collegamentoipertestuale"/>
                <w:rFonts w:ascii="Roboto" w:eastAsia="Roboto" w:hAnsi="Roboto" w:cs="Roboto"/>
                <w:noProof/>
              </w:rPr>
              <w:t>Patti di integrità</w:t>
            </w:r>
            <w:r w:rsidR="006217A2">
              <w:rPr>
                <w:noProof/>
                <w:webHidden/>
              </w:rPr>
              <w:tab/>
            </w:r>
            <w:r w:rsidR="006217A2">
              <w:rPr>
                <w:noProof/>
                <w:webHidden/>
              </w:rPr>
              <w:fldChar w:fldCharType="begin"/>
            </w:r>
            <w:r w:rsidR="006217A2">
              <w:rPr>
                <w:noProof/>
                <w:webHidden/>
              </w:rPr>
              <w:instrText xml:space="preserve"> PAGEREF _Toc214373330 \h </w:instrText>
            </w:r>
            <w:r w:rsidR="006217A2">
              <w:rPr>
                <w:noProof/>
                <w:webHidden/>
              </w:rPr>
            </w:r>
            <w:r w:rsidR="006217A2">
              <w:rPr>
                <w:noProof/>
                <w:webHidden/>
              </w:rPr>
              <w:fldChar w:fldCharType="separate"/>
            </w:r>
            <w:r w:rsidR="00A87F13">
              <w:rPr>
                <w:noProof/>
                <w:webHidden/>
              </w:rPr>
              <w:t>26</w:t>
            </w:r>
            <w:r w:rsidR="006217A2">
              <w:rPr>
                <w:noProof/>
                <w:webHidden/>
              </w:rPr>
              <w:fldChar w:fldCharType="end"/>
            </w:r>
          </w:hyperlink>
        </w:p>
        <w:p w14:paraId="67CC7159" w14:textId="3D5CD0D9" w:rsidR="006217A2" w:rsidRDefault="00000000" w:rsidP="00A87F13">
          <w:pPr>
            <w:pStyle w:val="Sommario2"/>
            <w:tabs>
              <w:tab w:val="left" w:pos="960"/>
              <w:tab w:val="right" w:pos="9628"/>
            </w:tabs>
            <w:rPr>
              <w:rFonts w:asciiTheme="minorHAnsi" w:eastAsiaTheme="minorEastAsia" w:hAnsiTheme="minorHAnsi" w:cstheme="minorBidi"/>
              <w:noProof/>
              <w:kern w:val="2"/>
              <w:sz w:val="24"/>
              <w:szCs w:val="24"/>
              <w:lang w:eastAsia="it-IT"/>
              <w14:ligatures w14:val="standardContextual"/>
            </w:rPr>
          </w:pPr>
          <w:hyperlink w:anchor="_Toc214373331" w:history="1">
            <w:r w:rsidR="006217A2" w:rsidRPr="00954878">
              <w:rPr>
                <w:rStyle w:val="Collegamentoipertestuale"/>
                <w:rFonts w:ascii="Roboto" w:eastAsia="Roboto" w:hAnsi="Roboto" w:cs="Roboto"/>
                <w:noProof/>
              </w:rPr>
              <w:t>4.11.</w:t>
            </w:r>
            <w:r w:rsidR="006217A2">
              <w:rPr>
                <w:rFonts w:asciiTheme="minorHAnsi" w:eastAsiaTheme="minorEastAsia" w:hAnsiTheme="minorHAnsi" w:cstheme="minorBidi"/>
                <w:noProof/>
                <w:kern w:val="2"/>
                <w:sz w:val="24"/>
                <w:szCs w:val="24"/>
                <w:lang w:eastAsia="it-IT"/>
                <w14:ligatures w14:val="standardContextual"/>
              </w:rPr>
              <w:tab/>
            </w:r>
            <w:r w:rsidR="006217A2" w:rsidRPr="00954878">
              <w:rPr>
                <w:rStyle w:val="Collegamentoipertestuale"/>
                <w:rFonts w:ascii="Roboto" w:eastAsia="Roboto" w:hAnsi="Roboto" w:cs="Roboto"/>
                <w:noProof/>
              </w:rPr>
              <w:t>Informatizzazione dei processi</w:t>
            </w:r>
            <w:r w:rsidR="006217A2">
              <w:rPr>
                <w:noProof/>
                <w:webHidden/>
              </w:rPr>
              <w:tab/>
            </w:r>
            <w:r w:rsidR="006217A2">
              <w:rPr>
                <w:noProof/>
                <w:webHidden/>
              </w:rPr>
              <w:fldChar w:fldCharType="begin"/>
            </w:r>
            <w:r w:rsidR="006217A2">
              <w:rPr>
                <w:noProof/>
                <w:webHidden/>
              </w:rPr>
              <w:instrText xml:space="preserve"> PAGEREF _Toc214373331 \h </w:instrText>
            </w:r>
            <w:r w:rsidR="006217A2">
              <w:rPr>
                <w:noProof/>
                <w:webHidden/>
              </w:rPr>
            </w:r>
            <w:r w:rsidR="006217A2">
              <w:rPr>
                <w:noProof/>
                <w:webHidden/>
              </w:rPr>
              <w:fldChar w:fldCharType="separate"/>
            </w:r>
            <w:r w:rsidR="00A87F13">
              <w:rPr>
                <w:noProof/>
                <w:webHidden/>
              </w:rPr>
              <w:t>27</w:t>
            </w:r>
            <w:r w:rsidR="006217A2">
              <w:rPr>
                <w:noProof/>
                <w:webHidden/>
              </w:rPr>
              <w:fldChar w:fldCharType="end"/>
            </w:r>
          </w:hyperlink>
        </w:p>
        <w:p w14:paraId="29254B56" w14:textId="1AABC6A8" w:rsidR="006217A2" w:rsidRDefault="00000000" w:rsidP="00A87F13">
          <w:pPr>
            <w:pStyle w:val="Sommario1"/>
            <w:tabs>
              <w:tab w:val="left" w:pos="720"/>
              <w:tab w:val="right" w:pos="9628"/>
            </w:tabs>
            <w:rPr>
              <w:rFonts w:asciiTheme="minorHAnsi" w:eastAsiaTheme="minorEastAsia" w:hAnsiTheme="minorHAnsi" w:cstheme="minorBidi"/>
              <w:noProof/>
              <w:kern w:val="2"/>
              <w:sz w:val="24"/>
              <w:szCs w:val="24"/>
              <w:lang w:eastAsia="it-IT"/>
              <w14:ligatures w14:val="standardContextual"/>
            </w:rPr>
          </w:pPr>
          <w:hyperlink w:anchor="_Toc214373332" w:history="1">
            <w:r w:rsidR="006217A2" w:rsidRPr="00954878">
              <w:rPr>
                <w:rStyle w:val="Collegamentoipertestuale"/>
                <w:rFonts w:ascii="Roboto" w:eastAsia="Roboto" w:hAnsi="Roboto" w:cs="Roboto"/>
                <w:noProof/>
              </w:rPr>
              <w:t>5.</w:t>
            </w:r>
            <w:r w:rsidR="006217A2">
              <w:rPr>
                <w:rFonts w:asciiTheme="minorHAnsi" w:eastAsiaTheme="minorEastAsia" w:hAnsiTheme="minorHAnsi" w:cstheme="minorBidi"/>
                <w:noProof/>
                <w:kern w:val="2"/>
                <w:sz w:val="24"/>
                <w:szCs w:val="24"/>
                <w:lang w:eastAsia="it-IT"/>
                <w14:ligatures w14:val="standardContextual"/>
              </w:rPr>
              <w:tab/>
            </w:r>
            <w:r w:rsidR="006217A2" w:rsidRPr="00954878">
              <w:rPr>
                <w:rStyle w:val="Collegamentoipertestuale"/>
                <w:rFonts w:ascii="Roboto" w:eastAsia="Roboto" w:hAnsi="Roboto" w:cs="Roboto"/>
                <w:noProof/>
              </w:rPr>
              <w:t>PROGRAMMA PER LA TRASPARENZA E L'INTEGRITÀ</w:t>
            </w:r>
            <w:r w:rsidR="006217A2">
              <w:rPr>
                <w:noProof/>
                <w:webHidden/>
              </w:rPr>
              <w:tab/>
            </w:r>
            <w:r w:rsidR="006217A2">
              <w:rPr>
                <w:noProof/>
                <w:webHidden/>
              </w:rPr>
              <w:fldChar w:fldCharType="begin"/>
            </w:r>
            <w:r w:rsidR="006217A2">
              <w:rPr>
                <w:noProof/>
                <w:webHidden/>
              </w:rPr>
              <w:instrText xml:space="preserve"> PAGEREF _Toc214373332 \h </w:instrText>
            </w:r>
            <w:r w:rsidR="006217A2">
              <w:rPr>
                <w:noProof/>
                <w:webHidden/>
              </w:rPr>
            </w:r>
            <w:r w:rsidR="006217A2">
              <w:rPr>
                <w:noProof/>
                <w:webHidden/>
              </w:rPr>
              <w:fldChar w:fldCharType="separate"/>
            </w:r>
            <w:r w:rsidR="00A87F13">
              <w:rPr>
                <w:noProof/>
                <w:webHidden/>
              </w:rPr>
              <w:t>27</w:t>
            </w:r>
            <w:r w:rsidR="006217A2">
              <w:rPr>
                <w:noProof/>
                <w:webHidden/>
              </w:rPr>
              <w:fldChar w:fldCharType="end"/>
            </w:r>
          </w:hyperlink>
        </w:p>
        <w:p w14:paraId="16C7DA37" w14:textId="178A70B9" w:rsidR="006217A2" w:rsidRDefault="00000000" w:rsidP="00A87F13">
          <w:pPr>
            <w:pStyle w:val="Sommario2"/>
            <w:tabs>
              <w:tab w:val="left" w:pos="960"/>
              <w:tab w:val="right" w:pos="9628"/>
            </w:tabs>
            <w:rPr>
              <w:rFonts w:asciiTheme="minorHAnsi" w:eastAsiaTheme="minorEastAsia" w:hAnsiTheme="minorHAnsi" w:cstheme="minorBidi"/>
              <w:noProof/>
              <w:kern w:val="2"/>
              <w:sz w:val="24"/>
              <w:szCs w:val="24"/>
              <w:lang w:eastAsia="it-IT"/>
              <w14:ligatures w14:val="standardContextual"/>
            </w:rPr>
          </w:pPr>
          <w:hyperlink w:anchor="_Toc214373333" w:history="1">
            <w:r w:rsidR="006217A2" w:rsidRPr="00954878">
              <w:rPr>
                <w:rStyle w:val="Collegamentoipertestuale"/>
                <w:rFonts w:ascii="Roboto" w:eastAsia="Roboto" w:hAnsi="Roboto" w:cs="Roboto"/>
                <w:noProof/>
              </w:rPr>
              <w:t>5.1.</w:t>
            </w:r>
            <w:r w:rsidR="006217A2">
              <w:rPr>
                <w:rFonts w:asciiTheme="minorHAnsi" w:eastAsiaTheme="minorEastAsia" w:hAnsiTheme="minorHAnsi" w:cstheme="minorBidi"/>
                <w:noProof/>
                <w:kern w:val="2"/>
                <w:sz w:val="24"/>
                <w:szCs w:val="24"/>
                <w:lang w:eastAsia="it-IT"/>
                <w14:ligatures w14:val="standardContextual"/>
              </w:rPr>
              <w:tab/>
            </w:r>
            <w:r w:rsidR="006217A2" w:rsidRPr="00954878">
              <w:rPr>
                <w:rStyle w:val="Collegamentoipertestuale"/>
                <w:rFonts w:ascii="Roboto" w:eastAsia="Roboto" w:hAnsi="Roboto" w:cs="Roboto"/>
                <w:noProof/>
              </w:rPr>
              <w:t>Definizione dei flussi per la pubblicazione dei dati ed individuazione dei soggetti responsabili</w:t>
            </w:r>
            <w:r w:rsidR="006217A2">
              <w:rPr>
                <w:noProof/>
                <w:webHidden/>
              </w:rPr>
              <w:tab/>
            </w:r>
            <w:r w:rsidR="006217A2">
              <w:rPr>
                <w:noProof/>
                <w:webHidden/>
              </w:rPr>
              <w:fldChar w:fldCharType="begin"/>
            </w:r>
            <w:r w:rsidR="006217A2">
              <w:rPr>
                <w:noProof/>
                <w:webHidden/>
              </w:rPr>
              <w:instrText xml:space="preserve"> PAGEREF _Toc214373333 \h </w:instrText>
            </w:r>
            <w:r w:rsidR="006217A2">
              <w:rPr>
                <w:noProof/>
                <w:webHidden/>
              </w:rPr>
            </w:r>
            <w:r w:rsidR="006217A2">
              <w:rPr>
                <w:noProof/>
                <w:webHidden/>
              </w:rPr>
              <w:fldChar w:fldCharType="separate"/>
            </w:r>
            <w:r w:rsidR="00A87F13">
              <w:rPr>
                <w:noProof/>
                <w:webHidden/>
              </w:rPr>
              <w:t>27</w:t>
            </w:r>
            <w:r w:rsidR="006217A2">
              <w:rPr>
                <w:noProof/>
                <w:webHidden/>
              </w:rPr>
              <w:fldChar w:fldCharType="end"/>
            </w:r>
          </w:hyperlink>
        </w:p>
        <w:p w14:paraId="0C0B3DC2" w14:textId="3B0662D0" w:rsidR="006217A2" w:rsidRDefault="00000000" w:rsidP="00A87F13">
          <w:pPr>
            <w:pStyle w:val="Sommario2"/>
            <w:tabs>
              <w:tab w:val="left" w:pos="960"/>
              <w:tab w:val="right" w:pos="9628"/>
            </w:tabs>
            <w:rPr>
              <w:rFonts w:asciiTheme="minorHAnsi" w:eastAsiaTheme="minorEastAsia" w:hAnsiTheme="minorHAnsi" w:cstheme="minorBidi"/>
              <w:noProof/>
              <w:kern w:val="2"/>
              <w:sz w:val="24"/>
              <w:szCs w:val="24"/>
              <w:lang w:eastAsia="it-IT"/>
              <w14:ligatures w14:val="standardContextual"/>
            </w:rPr>
          </w:pPr>
          <w:hyperlink w:anchor="_Toc214373334" w:history="1">
            <w:r w:rsidR="006217A2" w:rsidRPr="00954878">
              <w:rPr>
                <w:rStyle w:val="Collegamentoipertestuale"/>
                <w:rFonts w:ascii="Roboto" w:eastAsia="Roboto" w:hAnsi="Roboto" w:cs="Roboto"/>
                <w:noProof/>
              </w:rPr>
              <w:t>5.2.</w:t>
            </w:r>
            <w:r w:rsidR="006217A2">
              <w:rPr>
                <w:rFonts w:asciiTheme="minorHAnsi" w:eastAsiaTheme="minorEastAsia" w:hAnsiTheme="minorHAnsi" w:cstheme="minorBidi"/>
                <w:noProof/>
                <w:kern w:val="2"/>
                <w:sz w:val="24"/>
                <w:szCs w:val="24"/>
                <w:lang w:eastAsia="it-IT"/>
                <w14:ligatures w14:val="standardContextual"/>
              </w:rPr>
              <w:tab/>
            </w:r>
            <w:r w:rsidR="006217A2" w:rsidRPr="00954878">
              <w:rPr>
                <w:rStyle w:val="Collegamentoipertestuale"/>
                <w:rFonts w:ascii="Roboto" w:eastAsia="Roboto" w:hAnsi="Roboto" w:cs="Roboto"/>
                <w:noProof/>
              </w:rPr>
              <w:t>Monitoraggio</w:t>
            </w:r>
            <w:r w:rsidR="006217A2">
              <w:rPr>
                <w:noProof/>
                <w:webHidden/>
              </w:rPr>
              <w:tab/>
            </w:r>
            <w:r w:rsidR="006217A2">
              <w:rPr>
                <w:noProof/>
                <w:webHidden/>
              </w:rPr>
              <w:fldChar w:fldCharType="begin"/>
            </w:r>
            <w:r w:rsidR="006217A2">
              <w:rPr>
                <w:noProof/>
                <w:webHidden/>
              </w:rPr>
              <w:instrText xml:space="preserve"> PAGEREF _Toc214373334 \h </w:instrText>
            </w:r>
            <w:r w:rsidR="006217A2">
              <w:rPr>
                <w:noProof/>
                <w:webHidden/>
              </w:rPr>
            </w:r>
            <w:r w:rsidR="006217A2">
              <w:rPr>
                <w:noProof/>
                <w:webHidden/>
              </w:rPr>
              <w:fldChar w:fldCharType="separate"/>
            </w:r>
            <w:r w:rsidR="00A87F13">
              <w:rPr>
                <w:noProof/>
                <w:webHidden/>
              </w:rPr>
              <w:t>29</w:t>
            </w:r>
            <w:r w:rsidR="006217A2">
              <w:rPr>
                <w:noProof/>
                <w:webHidden/>
              </w:rPr>
              <w:fldChar w:fldCharType="end"/>
            </w:r>
          </w:hyperlink>
        </w:p>
        <w:p w14:paraId="264D03C9" w14:textId="2F4C030E" w:rsidR="006217A2" w:rsidRDefault="00000000" w:rsidP="00A87F13">
          <w:pPr>
            <w:pStyle w:val="Sommario2"/>
            <w:tabs>
              <w:tab w:val="left" w:pos="960"/>
              <w:tab w:val="right" w:pos="9628"/>
            </w:tabs>
            <w:rPr>
              <w:rFonts w:asciiTheme="minorHAnsi" w:eastAsiaTheme="minorEastAsia" w:hAnsiTheme="minorHAnsi" w:cstheme="minorBidi"/>
              <w:noProof/>
              <w:kern w:val="2"/>
              <w:sz w:val="24"/>
              <w:szCs w:val="24"/>
              <w:lang w:eastAsia="it-IT"/>
              <w14:ligatures w14:val="standardContextual"/>
            </w:rPr>
          </w:pPr>
          <w:hyperlink w:anchor="_Toc214373335" w:history="1">
            <w:r w:rsidR="006217A2" w:rsidRPr="00954878">
              <w:rPr>
                <w:rStyle w:val="Collegamentoipertestuale"/>
                <w:rFonts w:ascii="Roboto" w:eastAsia="Roboto" w:hAnsi="Roboto" w:cs="Roboto"/>
                <w:noProof/>
              </w:rPr>
              <w:t>5.3.</w:t>
            </w:r>
            <w:r w:rsidR="006217A2">
              <w:rPr>
                <w:rFonts w:asciiTheme="minorHAnsi" w:eastAsiaTheme="minorEastAsia" w:hAnsiTheme="minorHAnsi" w:cstheme="minorBidi"/>
                <w:noProof/>
                <w:kern w:val="2"/>
                <w:sz w:val="24"/>
                <w:szCs w:val="24"/>
                <w:lang w:eastAsia="it-IT"/>
                <w14:ligatures w14:val="standardContextual"/>
              </w:rPr>
              <w:tab/>
            </w:r>
            <w:r w:rsidR="006217A2" w:rsidRPr="00954878">
              <w:rPr>
                <w:rStyle w:val="Collegamentoipertestuale"/>
                <w:rFonts w:ascii="Roboto" w:eastAsia="Roboto" w:hAnsi="Roboto" w:cs="Roboto"/>
                <w:noProof/>
              </w:rPr>
              <w:t>Obblighi di trasparenza sull’organizzazione e sull’attività dell’Ordine</w:t>
            </w:r>
            <w:r w:rsidR="006217A2">
              <w:rPr>
                <w:noProof/>
                <w:webHidden/>
              </w:rPr>
              <w:tab/>
            </w:r>
            <w:r w:rsidR="006217A2">
              <w:rPr>
                <w:noProof/>
                <w:webHidden/>
              </w:rPr>
              <w:fldChar w:fldCharType="begin"/>
            </w:r>
            <w:r w:rsidR="006217A2">
              <w:rPr>
                <w:noProof/>
                <w:webHidden/>
              </w:rPr>
              <w:instrText xml:space="preserve"> PAGEREF _Toc214373335 \h </w:instrText>
            </w:r>
            <w:r w:rsidR="006217A2">
              <w:rPr>
                <w:noProof/>
                <w:webHidden/>
              </w:rPr>
            </w:r>
            <w:r w:rsidR="006217A2">
              <w:rPr>
                <w:noProof/>
                <w:webHidden/>
              </w:rPr>
              <w:fldChar w:fldCharType="separate"/>
            </w:r>
            <w:r w:rsidR="00A87F13">
              <w:rPr>
                <w:noProof/>
                <w:webHidden/>
              </w:rPr>
              <w:t>30</w:t>
            </w:r>
            <w:r w:rsidR="006217A2">
              <w:rPr>
                <w:noProof/>
                <w:webHidden/>
              </w:rPr>
              <w:fldChar w:fldCharType="end"/>
            </w:r>
          </w:hyperlink>
        </w:p>
        <w:p w14:paraId="7396F45B" w14:textId="263311FA" w:rsidR="006217A2" w:rsidRDefault="00000000" w:rsidP="00A87F13">
          <w:pPr>
            <w:pStyle w:val="Sommario1"/>
            <w:tabs>
              <w:tab w:val="right" w:pos="9628"/>
            </w:tabs>
            <w:rPr>
              <w:rFonts w:asciiTheme="minorHAnsi" w:eastAsiaTheme="minorEastAsia" w:hAnsiTheme="minorHAnsi" w:cstheme="minorBidi"/>
              <w:noProof/>
              <w:kern w:val="2"/>
              <w:sz w:val="24"/>
              <w:szCs w:val="24"/>
              <w:lang w:eastAsia="it-IT"/>
              <w14:ligatures w14:val="standardContextual"/>
            </w:rPr>
          </w:pPr>
          <w:hyperlink w:anchor="_Toc214373336" w:history="1">
            <w:r w:rsidR="006217A2" w:rsidRPr="00954878">
              <w:rPr>
                <w:rStyle w:val="Collegamentoipertestuale"/>
                <w:rFonts w:ascii="Roboto" w:eastAsia="Roboto" w:hAnsi="Roboto" w:cs="Roboto"/>
                <w:noProof/>
              </w:rPr>
              <w:t>N. 1 Rappresentazione delle Funzioni, dei macro-processi e dei processi dell’Ordine</w:t>
            </w:r>
            <w:r w:rsidR="006217A2">
              <w:rPr>
                <w:noProof/>
                <w:webHidden/>
              </w:rPr>
              <w:tab/>
            </w:r>
            <w:r w:rsidR="006217A2">
              <w:rPr>
                <w:noProof/>
                <w:webHidden/>
              </w:rPr>
              <w:fldChar w:fldCharType="begin"/>
            </w:r>
            <w:r w:rsidR="006217A2">
              <w:rPr>
                <w:noProof/>
                <w:webHidden/>
              </w:rPr>
              <w:instrText xml:space="preserve"> PAGEREF _Toc214373336 \h </w:instrText>
            </w:r>
            <w:r w:rsidR="006217A2">
              <w:rPr>
                <w:noProof/>
                <w:webHidden/>
              </w:rPr>
            </w:r>
            <w:r w:rsidR="006217A2">
              <w:rPr>
                <w:noProof/>
                <w:webHidden/>
              </w:rPr>
              <w:fldChar w:fldCharType="separate"/>
            </w:r>
            <w:r w:rsidR="00A87F13">
              <w:rPr>
                <w:noProof/>
                <w:webHidden/>
              </w:rPr>
              <w:t>31</w:t>
            </w:r>
            <w:r w:rsidR="006217A2">
              <w:rPr>
                <w:noProof/>
                <w:webHidden/>
              </w:rPr>
              <w:fldChar w:fldCharType="end"/>
            </w:r>
          </w:hyperlink>
        </w:p>
        <w:p w14:paraId="01294C0F" w14:textId="5320E304" w:rsidR="006217A2" w:rsidRDefault="00000000" w:rsidP="00A87F13">
          <w:pPr>
            <w:pStyle w:val="Sommario1"/>
            <w:tabs>
              <w:tab w:val="right" w:pos="9628"/>
            </w:tabs>
            <w:rPr>
              <w:rFonts w:asciiTheme="minorHAnsi" w:eastAsiaTheme="minorEastAsia" w:hAnsiTheme="minorHAnsi" w:cstheme="minorBidi"/>
              <w:noProof/>
              <w:kern w:val="2"/>
              <w:sz w:val="24"/>
              <w:szCs w:val="24"/>
              <w:lang w:eastAsia="it-IT"/>
              <w14:ligatures w14:val="standardContextual"/>
            </w:rPr>
          </w:pPr>
          <w:hyperlink w:anchor="_Toc214373337" w:history="1">
            <w:r w:rsidR="006217A2" w:rsidRPr="00954878">
              <w:rPr>
                <w:rStyle w:val="Collegamentoipertestuale"/>
                <w:rFonts w:ascii="Roboto" w:eastAsia="Roboto" w:hAnsi="Roboto" w:cs="Roboto"/>
                <w:bCs/>
                <w:noProof/>
              </w:rPr>
              <w:t>N. 2</w:t>
            </w:r>
            <w:r w:rsidR="006217A2" w:rsidRPr="00954878">
              <w:rPr>
                <w:rStyle w:val="Collegamentoipertestuale"/>
                <w:rFonts w:ascii="Roboto" w:eastAsia="Roboto" w:hAnsi="Roboto" w:cs="Roboto"/>
                <w:noProof/>
              </w:rPr>
              <w:t xml:space="preserve"> Mappatura dei processi, individuazione dei comportamenti a rischio, valutazione del rischio, indicazione misure specifiche con la relativa programmazione</w:t>
            </w:r>
            <w:r w:rsidR="006217A2">
              <w:rPr>
                <w:noProof/>
                <w:webHidden/>
              </w:rPr>
              <w:tab/>
            </w:r>
            <w:r w:rsidR="006217A2">
              <w:rPr>
                <w:noProof/>
                <w:webHidden/>
              </w:rPr>
              <w:fldChar w:fldCharType="begin"/>
            </w:r>
            <w:r w:rsidR="006217A2">
              <w:rPr>
                <w:noProof/>
                <w:webHidden/>
              </w:rPr>
              <w:instrText xml:space="preserve"> PAGEREF _Toc214373337 \h </w:instrText>
            </w:r>
            <w:r w:rsidR="006217A2">
              <w:rPr>
                <w:noProof/>
                <w:webHidden/>
              </w:rPr>
            </w:r>
            <w:r w:rsidR="006217A2">
              <w:rPr>
                <w:noProof/>
                <w:webHidden/>
              </w:rPr>
              <w:fldChar w:fldCharType="separate"/>
            </w:r>
            <w:r w:rsidR="00A87F13">
              <w:rPr>
                <w:noProof/>
                <w:webHidden/>
              </w:rPr>
              <w:t>31</w:t>
            </w:r>
            <w:r w:rsidR="006217A2">
              <w:rPr>
                <w:noProof/>
                <w:webHidden/>
              </w:rPr>
              <w:fldChar w:fldCharType="end"/>
            </w:r>
          </w:hyperlink>
        </w:p>
        <w:p w14:paraId="28579ED0" w14:textId="59B4F70D" w:rsidR="006217A2" w:rsidRDefault="00000000" w:rsidP="00A87F13">
          <w:pPr>
            <w:pStyle w:val="Sommario1"/>
            <w:tabs>
              <w:tab w:val="right" w:pos="9628"/>
            </w:tabs>
            <w:rPr>
              <w:rFonts w:asciiTheme="minorHAnsi" w:eastAsiaTheme="minorEastAsia" w:hAnsiTheme="minorHAnsi" w:cstheme="minorBidi"/>
              <w:noProof/>
              <w:kern w:val="2"/>
              <w:sz w:val="24"/>
              <w:szCs w:val="24"/>
              <w:lang w:eastAsia="it-IT"/>
              <w14:ligatures w14:val="standardContextual"/>
            </w:rPr>
          </w:pPr>
          <w:hyperlink w:anchor="_Toc214373338" w:history="1">
            <w:r w:rsidR="006217A2" w:rsidRPr="00954878">
              <w:rPr>
                <w:rStyle w:val="Collegamentoipertestuale"/>
                <w:rFonts w:ascii="Roboto" w:eastAsia="Roboto" w:hAnsi="Roboto" w:cs="Roboto"/>
                <w:noProof/>
              </w:rPr>
              <w:t>N. 3 Obblighi di trasparenza sull’organizzazione e sull’attività dell’Ordine</w:t>
            </w:r>
            <w:r w:rsidR="006217A2">
              <w:rPr>
                <w:noProof/>
                <w:webHidden/>
              </w:rPr>
              <w:tab/>
            </w:r>
            <w:r w:rsidR="006217A2">
              <w:rPr>
                <w:noProof/>
                <w:webHidden/>
              </w:rPr>
              <w:fldChar w:fldCharType="begin"/>
            </w:r>
            <w:r w:rsidR="006217A2">
              <w:rPr>
                <w:noProof/>
                <w:webHidden/>
              </w:rPr>
              <w:instrText xml:space="preserve"> PAGEREF _Toc214373338 \h </w:instrText>
            </w:r>
            <w:r w:rsidR="006217A2">
              <w:rPr>
                <w:noProof/>
                <w:webHidden/>
              </w:rPr>
            </w:r>
            <w:r w:rsidR="006217A2">
              <w:rPr>
                <w:noProof/>
                <w:webHidden/>
              </w:rPr>
              <w:fldChar w:fldCharType="separate"/>
            </w:r>
            <w:r w:rsidR="00A87F13">
              <w:rPr>
                <w:noProof/>
                <w:webHidden/>
              </w:rPr>
              <w:t>31</w:t>
            </w:r>
            <w:r w:rsidR="006217A2">
              <w:rPr>
                <w:noProof/>
                <w:webHidden/>
              </w:rPr>
              <w:fldChar w:fldCharType="end"/>
            </w:r>
          </w:hyperlink>
        </w:p>
        <w:p w14:paraId="5E2E6D2A" w14:textId="4474505B" w:rsidR="00D50FC6" w:rsidRPr="00220304" w:rsidRDefault="00144249" w:rsidP="00A87F13">
          <w:pPr>
            <w:tabs>
              <w:tab w:val="right" w:pos="9637"/>
            </w:tabs>
            <w:spacing w:before="200" w:after="80" w:line="276" w:lineRule="auto"/>
            <w:rPr>
              <w:rFonts w:ascii="Roboto" w:eastAsia="Roboto" w:hAnsi="Roboto" w:cs="Roboto"/>
              <w:sz w:val="24"/>
              <w:szCs w:val="24"/>
            </w:rPr>
          </w:pPr>
          <w:r w:rsidRPr="00220304">
            <w:rPr>
              <w:sz w:val="24"/>
              <w:szCs w:val="24"/>
            </w:rPr>
            <w:fldChar w:fldCharType="end"/>
          </w:r>
        </w:p>
      </w:sdtContent>
    </w:sdt>
    <w:p w14:paraId="361EC225" w14:textId="77777777" w:rsidR="00D50FC6" w:rsidRPr="00220304" w:rsidRDefault="00D50FC6" w:rsidP="00A87F13">
      <w:pPr>
        <w:spacing w:line="276" w:lineRule="auto"/>
        <w:rPr>
          <w:rFonts w:ascii="Roboto Black" w:eastAsia="Roboto Black" w:hAnsi="Roboto Black" w:cs="Roboto Black"/>
          <w:sz w:val="24"/>
          <w:szCs w:val="24"/>
        </w:rPr>
      </w:pPr>
    </w:p>
    <w:p w14:paraId="1AD1999A" w14:textId="77777777" w:rsidR="00D50FC6" w:rsidRPr="00220304" w:rsidRDefault="00144249" w:rsidP="00A87F13">
      <w:pPr>
        <w:pStyle w:val="Titolo"/>
        <w:spacing w:line="276" w:lineRule="auto"/>
        <w:jc w:val="center"/>
        <w:rPr>
          <w:rFonts w:ascii="Roboto" w:eastAsia="Roboto" w:hAnsi="Roboto" w:cs="Roboto"/>
          <w:color w:val="000000"/>
          <w:sz w:val="40"/>
          <w:szCs w:val="40"/>
        </w:rPr>
      </w:pPr>
      <w:bookmarkStart w:id="4" w:name="_heading=h.9mit4n2kpuzu" w:colFirst="0" w:colLast="0"/>
      <w:bookmarkStart w:id="5" w:name="_heading=h.uepk0uuotesh" w:colFirst="0" w:colLast="0"/>
      <w:bookmarkEnd w:id="4"/>
      <w:bookmarkEnd w:id="5"/>
      <w:r w:rsidRPr="00220304">
        <w:rPr>
          <w:rFonts w:ascii="Roboto Black" w:eastAsia="Roboto Black" w:hAnsi="Roboto Black" w:cs="Roboto Black"/>
          <w:b w:val="0"/>
          <w:sz w:val="40"/>
          <w:szCs w:val="40"/>
        </w:rPr>
        <w:lastRenderedPageBreak/>
        <w:t>PARTE I</w:t>
      </w:r>
    </w:p>
    <w:p w14:paraId="75FE6509" w14:textId="77777777" w:rsidR="00D50FC6" w:rsidRPr="00220304" w:rsidRDefault="00144249" w:rsidP="00A87F13">
      <w:pPr>
        <w:pStyle w:val="Titolo1"/>
        <w:numPr>
          <w:ilvl w:val="0"/>
          <w:numId w:val="12"/>
        </w:numPr>
        <w:spacing w:after="0" w:line="276" w:lineRule="auto"/>
        <w:jc w:val="both"/>
        <w:rPr>
          <w:rFonts w:ascii="Roboto" w:eastAsia="Roboto" w:hAnsi="Roboto" w:cs="Roboto"/>
          <w:sz w:val="24"/>
          <w:szCs w:val="24"/>
        </w:rPr>
      </w:pPr>
      <w:bookmarkStart w:id="6" w:name="_Toc214373303"/>
      <w:r w:rsidRPr="00220304">
        <w:rPr>
          <w:rFonts w:ascii="Roboto" w:eastAsia="Roboto" w:hAnsi="Roboto" w:cs="Roboto"/>
          <w:sz w:val="24"/>
          <w:szCs w:val="24"/>
        </w:rPr>
        <w:t>PREVENZIONE DELLA CORRUZIONE</w:t>
      </w:r>
      <w:bookmarkEnd w:id="6"/>
    </w:p>
    <w:p w14:paraId="3B76FE09" w14:textId="77777777" w:rsidR="00D50FC6" w:rsidRPr="00220304" w:rsidRDefault="00144249" w:rsidP="00A87F13">
      <w:pPr>
        <w:pStyle w:val="Titolo1"/>
        <w:numPr>
          <w:ilvl w:val="1"/>
          <w:numId w:val="12"/>
        </w:numPr>
        <w:spacing w:before="0" w:line="276" w:lineRule="auto"/>
        <w:jc w:val="both"/>
        <w:rPr>
          <w:rFonts w:ascii="Roboto" w:eastAsia="Roboto" w:hAnsi="Roboto" w:cs="Roboto"/>
          <w:sz w:val="24"/>
          <w:szCs w:val="24"/>
        </w:rPr>
      </w:pPr>
      <w:bookmarkStart w:id="7" w:name="_Toc214373304"/>
      <w:r w:rsidRPr="00220304">
        <w:rPr>
          <w:rFonts w:ascii="Roboto" w:eastAsia="Roboto" w:hAnsi="Roboto" w:cs="Roboto"/>
          <w:sz w:val="24"/>
          <w:szCs w:val="24"/>
        </w:rPr>
        <w:t>INTRODUZIONE</w:t>
      </w:r>
      <w:bookmarkEnd w:id="7"/>
    </w:p>
    <w:p w14:paraId="5EFC6B2C" w14:textId="77777777" w:rsidR="00D50FC6" w:rsidRPr="00220304" w:rsidRDefault="00144249" w:rsidP="00A87F13">
      <w:pPr>
        <w:spacing w:line="276" w:lineRule="auto"/>
        <w:ind w:firstLine="720"/>
        <w:jc w:val="both"/>
        <w:rPr>
          <w:rFonts w:ascii="Roboto" w:eastAsia="Roboto" w:hAnsi="Roboto" w:cs="Roboto"/>
          <w:sz w:val="24"/>
          <w:szCs w:val="24"/>
        </w:rPr>
      </w:pPr>
      <w:r w:rsidRPr="00220304">
        <w:rPr>
          <w:rFonts w:ascii="Roboto" w:eastAsia="Roboto" w:hAnsi="Roboto" w:cs="Roboto"/>
          <w:sz w:val="24"/>
          <w:szCs w:val="24"/>
        </w:rPr>
        <w:t xml:space="preserve">La Legge n. 190/2012 ha introdotto nell’ordinamento italiano una disciplina sistematica ed organica di prevenzione dei fenomeni corruttivi, introducendo a livello nazionale il concetto di “corruzione” in senso amministrativo, intesa come </w:t>
      </w:r>
      <w:r w:rsidRPr="00220304">
        <w:rPr>
          <w:rFonts w:ascii="Roboto" w:eastAsia="Roboto" w:hAnsi="Roboto" w:cs="Roboto"/>
          <w:i/>
          <w:sz w:val="24"/>
          <w:szCs w:val="24"/>
        </w:rPr>
        <w:t>“assunzione di decisioni (di assetto di interessi a conclusione di procedimenti, di determinazioni di fasi interne a singoli procedimenti, di gestione di risorse pubbliche) devianti dalla cura dell'interesse generale a causa del condizionamento improprio da parte di interessi particolari”</w:t>
      </w:r>
      <w:r w:rsidRPr="00220304">
        <w:rPr>
          <w:rFonts w:ascii="Roboto" w:eastAsia="Roboto" w:hAnsi="Roboto" w:cs="Roboto"/>
          <w:sz w:val="24"/>
          <w:szCs w:val="24"/>
        </w:rPr>
        <w:t xml:space="preserve"> (Determina ANAC n. 12/2015 Aggiornamento 2015 al PNA).</w:t>
      </w:r>
    </w:p>
    <w:p w14:paraId="1CC9C1E3" w14:textId="77777777" w:rsidR="008C05D3" w:rsidRDefault="00144249" w:rsidP="00A87F13">
      <w:pPr>
        <w:spacing w:line="276" w:lineRule="auto"/>
        <w:ind w:firstLine="720"/>
        <w:jc w:val="both"/>
        <w:rPr>
          <w:rFonts w:ascii="Roboto" w:eastAsia="Roboto" w:hAnsi="Roboto" w:cs="Roboto"/>
          <w:sz w:val="24"/>
          <w:szCs w:val="24"/>
        </w:rPr>
      </w:pPr>
      <w:r w:rsidRPr="00220304">
        <w:rPr>
          <w:rFonts w:ascii="Roboto" w:eastAsia="Roboto" w:hAnsi="Roboto" w:cs="Roboto"/>
          <w:sz w:val="24"/>
          <w:szCs w:val="24"/>
        </w:rPr>
        <w:t>Il PTPCT individua il grado di esposizione delle amministrazioni al rischio di corruzione e indica gli interventi organizzativi (cioè le misure) volti a prevenire il medesimo rischio.</w:t>
      </w:r>
      <w:r w:rsidR="00596A81" w:rsidRPr="00220304">
        <w:rPr>
          <w:rFonts w:ascii="Roboto" w:eastAsia="Roboto" w:hAnsi="Roboto" w:cs="Roboto"/>
          <w:sz w:val="24"/>
          <w:szCs w:val="24"/>
        </w:rPr>
        <w:t xml:space="preserve"> </w:t>
      </w:r>
    </w:p>
    <w:p w14:paraId="6A77E02D" w14:textId="77777777" w:rsidR="00D50FC6" w:rsidRPr="00220304" w:rsidRDefault="00000000" w:rsidP="00A87F13">
      <w:pPr>
        <w:spacing w:line="276" w:lineRule="auto"/>
        <w:ind w:firstLine="720"/>
        <w:jc w:val="both"/>
        <w:rPr>
          <w:rFonts w:ascii="Roboto" w:eastAsia="Roboto" w:hAnsi="Roboto" w:cs="Roboto"/>
          <w:sz w:val="24"/>
          <w:szCs w:val="24"/>
        </w:rPr>
      </w:pPr>
      <w:sdt>
        <w:sdtPr>
          <w:rPr>
            <w:sz w:val="24"/>
            <w:szCs w:val="24"/>
          </w:rPr>
          <w:tag w:val="goog_rdk_0"/>
          <w:id w:val="197749962"/>
        </w:sdtPr>
        <w:sdtContent>
          <w:proofErr w:type="spellStart"/>
          <w:r w:rsidR="00144249" w:rsidRPr="00220304">
            <w:rPr>
              <w:rFonts w:ascii="Arial" w:eastAsia="Arial" w:hAnsi="Arial" w:cs="Arial"/>
              <w:sz w:val="24"/>
              <w:szCs w:val="24"/>
            </w:rPr>
            <w:t>Finalita</w:t>
          </w:r>
          <w:proofErr w:type="spellEnd"/>
          <w:r w:rsidR="00144249" w:rsidRPr="00220304">
            <w:rPr>
              <w:rFonts w:ascii="Arial" w:eastAsia="Arial" w:hAnsi="Arial" w:cs="Arial"/>
              <w:sz w:val="24"/>
              <w:szCs w:val="24"/>
            </w:rPr>
            <w:t xml:space="preserve">̀ del PTPCT è quindi quella di identificare le misure organizzative volte a contenere il rischio di assunzione di decisioni non imparziali. </w:t>
          </w:r>
        </w:sdtContent>
      </w:sdt>
    </w:p>
    <w:p w14:paraId="0CD0D0D8" w14:textId="77777777" w:rsidR="008C05D3" w:rsidRDefault="008C05D3" w:rsidP="00A87F13">
      <w:pPr>
        <w:spacing w:line="276" w:lineRule="auto"/>
        <w:ind w:firstLine="720"/>
        <w:jc w:val="both"/>
        <w:rPr>
          <w:rFonts w:ascii="Roboto" w:eastAsia="Roboto" w:hAnsi="Roboto" w:cs="Roboto"/>
          <w:sz w:val="24"/>
          <w:szCs w:val="24"/>
        </w:rPr>
      </w:pPr>
    </w:p>
    <w:p w14:paraId="26F2AA2F" w14:textId="77777777" w:rsidR="008C05D3" w:rsidRDefault="00144249" w:rsidP="00A87F13">
      <w:pPr>
        <w:spacing w:line="276" w:lineRule="auto"/>
        <w:ind w:firstLine="720"/>
        <w:jc w:val="both"/>
        <w:rPr>
          <w:rFonts w:ascii="Roboto" w:eastAsia="Roboto" w:hAnsi="Roboto" w:cs="Roboto"/>
          <w:sz w:val="24"/>
          <w:szCs w:val="24"/>
        </w:rPr>
      </w:pPr>
      <w:r w:rsidRPr="00220304">
        <w:rPr>
          <w:rFonts w:ascii="Roboto" w:eastAsia="Roboto" w:hAnsi="Roboto" w:cs="Roboto"/>
          <w:sz w:val="24"/>
          <w:szCs w:val="24"/>
        </w:rPr>
        <w:t xml:space="preserve">Il PTPCT quindi rappresenta lo strumento attraverso il quale l’Ordine descrive il “processo” finalizzato ad implementare la propria strategia di prevenzione del fenomeno corruttivo, ovvero all’individuazione e all’attivazione di azioni, ponderate e coerenti tra loro, capaci di ridurre significativamente il rischio del verificarsi di comportamenti corruttivi. </w:t>
      </w:r>
      <w:r w:rsidR="008C05D3">
        <w:rPr>
          <w:rFonts w:ascii="Roboto" w:eastAsia="Roboto" w:hAnsi="Roboto" w:cs="Roboto"/>
          <w:sz w:val="24"/>
          <w:szCs w:val="24"/>
        </w:rPr>
        <w:t xml:space="preserve">    </w:t>
      </w:r>
    </w:p>
    <w:p w14:paraId="74ECABF7" w14:textId="77777777" w:rsidR="008C05D3" w:rsidRDefault="008C05D3" w:rsidP="00A87F13">
      <w:pPr>
        <w:spacing w:line="276" w:lineRule="auto"/>
        <w:ind w:firstLine="720"/>
        <w:jc w:val="both"/>
        <w:rPr>
          <w:rFonts w:ascii="Roboto" w:eastAsia="Roboto" w:hAnsi="Roboto" w:cs="Roboto"/>
          <w:sz w:val="24"/>
          <w:szCs w:val="24"/>
        </w:rPr>
      </w:pPr>
    </w:p>
    <w:p w14:paraId="13E01363" w14:textId="4677971A" w:rsidR="00D50FC6" w:rsidRDefault="00144249" w:rsidP="00A87F13">
      <w:pPr>
        <w:spacing w:line="276" w:lineRule="auto"/>
        <w:ind w:firstLine="720"/>
        <w:jc w:val="both"/>
        <w:rPr>
          <w:rFonts w:ascii="Roboto" w:eastAsia="Roboto" w:hAnsi="Roboto" w:cs="Roboto"/>
          <w:sz w:val="24"/>
          <w:szCs w:val="24"/>
        </w:rPr>
      </w:pPr>
      <w:r w:rsidRPr="00220304">
        <w:rPr>
          <w:rFonts w:ascii="Roboto" w:eastAsia="Roboto" w:hAnsi="Roboto" w:cs="Roboto"/>
          <w:sz w:val="24"/>
          <w:szCs w:val="24"/>
        </w:rPr>
        <w:t>Esso, quindi, è frutto di un processo di analisi del fenomeno stesso e di successiva identificazione, attuazione e monitoraggio di un sistema di prevenzione della corruzione, nonché della trasparenza.</w:t>
      </w:r>
    </w:p>
    <w:p w14:paraId="5CA7423E" w14:textId="77777777" w:rsidR="008C05D3" w:rsidRPr="00220304" w:rsidRDefault="008C05D3" w:rsidP="00A87F13">
      <w:pPr>
        <w:spacing w:line="276" w:lineRule="auto"/>
        <w:ind w:firstLine="720"/>
        <w:jc w:val="both"/>
        <w:rPr>
          <w:rFonts w:ascii="Roboto" w:eastAsia="Roboto" w:hAnsi="Roboto" w:cs="Roboto"/>
          <w:sz w:val="24"/>
          <w:szCs w:val="24"/>
        </w:rPr>
      </w:pPr>
    </w:p>
    <w:p w14:paraId="16548C2B" w14:textId="77777777" w:rsidR="00D50FC6" w:rsidRDefault="00144249" w:rsidP="00A87F13">
      <w:pPr>
        <w:spacing w:line="276" w:lineRule="auto"/>
        <w:ind w:firstLine="720"/>
        <w:jc w:val="both"/>
        <w:rPr>
          <w:rFonts w:ascii="Roboto" w:eastAsia="Roboto" w:hAnsi="Roboto" w:cs="Roboto"/>
          <w:sz w:val="24"/>
          <w:szCs w:val="24"/>
        </w:rPr>
      </w:pPr>
      <w:r w:rsidRPr="00220304">
        <w:rPr>
          <w:rFonts w:ascii="Roboto" w:eastAsia="Roboto" w:hAnsi="Roboto" w:cs="Roboto"/>
          <w:sz w:val="24"/>
          <w:szCs w:val="24"/>
        </w:rPr>
        <w:t>Il presente PTPCT identifica una serie di indicatori delle prestazioni stabilendo, per le differenti misure, scadenze chiare per la realizzazione degli interventi.</w:t>
      </w:r>
    </w:p>
    <w:p w14:paraId="3487C796" w14:textId="77777777" w:rsidR="008C05D3" w:rsidRPr="00220304" w:rsidRDefault="008C05D3" w:rsidP="00A87F13">
      <w:pPr>
        <w:spacing w:line="276" w:lineRule="auto"/>
        <w:ind w:firstLine="720"/>
        <w:jc w:val="both"/>
        <w:rPr>
          <w:rFonts w:ascii="Roboto" w:eastAsia="Roboto" w:hAnsi="Roboto" w:cs="Roboto"/>
          <w:sz w:val="24"/>
          <w:szCs w:val="24"/>
        </w:rPr>
      </w:pPr>
    </w:p>
    <w:p w14:paraId="449200DF" w14:textId="277FBC7A" w:rsidR="00D50FC6" w:rsidRPr="00220304" w:rsidRDefault="008C05D3" w:rsidP="00A87F13">
      <w:pPr>
        <w:spacing w:line="276" w:lineRule="auto"/>
        <w:jc w:val="both"/>
        <w:rPr>
          <w:rFonts w:ascii="Roboto" w:eastAsia="Roboto" w:hAnsi="Roboto" w:cs="Roboto"/>
          <w:sz w:val="24"/>
          <w:szCs w:val="24"/>
        </w:rPr>
      </w:pPr>
      <w:r>
        <w:rPr>
          <w:rFonts w:ascii="Roboto" w:eastAsia="Roboto" w:hAnsi="Roboto" w:cs="Roboto"/>
          <w:sz w:val="24"/>
          <w:szCs w:val="24"/>
        </w:rPr>
        <w:t xml:space="preserve">          </w:t>
      </w:r>
      <w:r w:rsidR="00144249" w:rsidRPr="2BDB0773">
        <w:rPr>
          <w:rFonts w:ascii="Roboto" w:eastAsia="Roboto" w:hAnsi="Roboto" w:cs="Roboto"/>
          <w:sz w:val="24"/>
          <w:szCs w:val="24"/>
        </w:rPr>
        <w:t xml:space="preserve">Il presente PTPCT è adottato dall’organo di indirizzo politico-amministrativo dell’Ordine (il Consiglio dell’Ordine) ed è stato elaborato dal Consiglio dell’Ordine in collaborazione con il Responsabile della Prevenzione della Corruzione e della Trasparenza (RPCT) coadiuvato per le parti generali da un gruppo di lavoro composto dai RPCT degli Ordini facenti parte della Federazione </w:t>
      </w:r>
      <w:r w:rsidR="2F8D167F" w:rsidRPr="2BDB0773">
        <w:rPr>
          <w:rFonts w:ascii="Roboto" w:eastAsia="Roboto" w:hAnsi="Roboto" w:cs="Roboto"/>
          <w:sz w:val="24"/>
          <w:szCs w:val="24"/>
        </w:rPr>
        <w:t>Interregionale</w:t>
      </w:r>
      <w:r w:rsidR="00144249" w:rsidRPr="2BDB0773">
        <w:rPr>
          <w:rFonts w:ascii="Roboto" w:eastAsia="Roboto" w:hAnsi="Roboto" w:cs="Roboto"/>
          <w:sz w:val="24"/>
          <w:szCs w:val="24"/>
        </w:rPr>
        <w:t xml:space="preserve"> degli Ordini dei Dottori Agronomi e Dottori Forestali del </w:t>
      </w:r>
      <w:r w:rsidR="2A94C363" w:rsidRPr="2BDB0773">
        <w:rPr>
          <w:rFonts w:ascii="Roboto" w:eastAsia="Roboto" w:hAnsi="Roboto" w:cs="Roboto"/>
          <w:sz w:val="24"/>
          <w:szCs w:val="24"/>
        </w:rPr>
        <w:t xml:space="preserve">Piemonte e della Valle d’Aosta </w:t>
      </w:r>
      <w:r w:rsidR="00144249" w:rsidRPr="2BDB0773">
        <w:rPr>
          <w:rFonts w:ascii="Roboto" w:eastAsia="Roboto" w:hAnsi="Roboto" w:cs="Roboto"/>
          <w:sz w:val="24"/>
          <w:szCs w:val="24"/>
        </w:rPr>
        <w:t xml:space="preserve">(FODAF </w:t>
      </w:r>
      <w:r w:rsidR="25A0127E" w:rsidRPr="2BDB0773">
        <w:rPr>
          <w:rFonts w:ascii="Roboto" w:eastAsia="Roboto" w:hAnsi="Roboto" w:cs="Roboto"/>
          <w:sz w:val="24"/>
          <w:szCs w:val="24"/>
        </w:rPr>
        <w:t>Piemonte- Valle d’Aosta</w:t>
      </w:r>
      <w:r w:rsidR="00144249" w:rsidRPr="2BDB0773">
        <w:rPr>
          <w:rFonts w:ascii="Roboto" w:eastAsia="Roboto" w:hAnsi="Roboto" w:cs="Roboto"/>
          <w:sz w:val="24"/>
          <w:szCs w:val="24"/>
        </w:rPr>
        <w:t>).</w:t>
      </w:r>
    </w:p>
    <w:p w14:paraId="03E2338A" w14:textId="77777777" w:rsidR="008C05D3" w:rsidRDefault="008C05D3" w:rsidP="00A87F13">
      <w:pPr>
        <w:spacing w:line="276" w:lineRule="auto"/>
        <w:ind w:firstLine="720"/>
        <w:jc w:val="both"/>
        <w:rPr>
          <w:rFonts w:ascii="Roboto" w:eastAsia="Roboto" w:hAnsi="Roboto" w:cs="Roboto"/>
          <w:sz w:val="24"/>
          <w:szCs w:val="24"/>
        </w:rPr>
      </w:pPr>
    </w:p>
    <w:p w14:paraId="30384E25" w14:textId="368E15AC" w:rsidR="00D50FC6" w:rsidRPr="00220304" w:rsidRDefault="00144249" w:rsidP="00A87F13">
      <w:pPr>
        <w:spacing w:line="276" w:lineRule="auto"/>
        <w:ind w:firstLine="720"/>
        <w:jc w:val="both"/>
        <w:rPr>
          <w:rFonts w:ascii="Roboto" w:eastAsia="Roboto" w:hAnsi="Roboto" w:cs="Roboto"/>
          <w:sz w:val="24"/>
          <w:szCs w:val="24"/>
        </w:rPr>
      </w:pPr>
      <w:r w:rsidRPr="6161D6A3">
        <w:rPr>
          <w:rFonts w:ascii="Roboto" w:eastAsia="Roboto" w:hAnsi="Roboto" w:cs="Roboto"/>
          <w:sz w:val="24"/>
          <w:szCs w:val="24"/>
        </w:rPr>
        <w:t>Il Piano di cui al presente documento ha validità triennale ed è riferito al periodo 202</w:t>
      </w:r>
      <w:r w:rsidR="6F002BE6" w:rsidRPr="6161D6A3">
        <w:rPr>
          <w:rFonts w:ascii="Roboto" w:eastAsia="Roboto" w:hAnsi="Roboto" w:cs="Roboto"/>
          <w:sz w:val="24"/>
          <w:szCs w:val="24"/>
        </w:rPr>
        <w:t>6</w:t>
      </w:r>
      <w:r w:rsidRPr="6161D6A3">
        <w:rPr>
          <w:rFonts w:ascii="Roboto" w:eastAsia="Roboto" w:hAnsi="Roboto" w:cs="Roboto"/>
          <w:sz w:val="24"/>
          <w:szCs w:val="24"/>
        </w:rPr>
        <w:t xml:space="preserve"> – 202</w:t>
      </w:r>
      <w:r w:rsidR="1B7E1695" w:rsidRPr="6161D6A3">
        <w:rPr>
          <w:rFonts w:ascii="Roboto" w:eastAsia="Roboto" w:hAnsi="Roboto" w:cs="Roboto"/>
          <w:sz w:val="24"/>
          <w:szCs w:val="24"/>
        </w:rPr>
        <w:t>8</w:t>
      </w:r>
      <w:r w:rsidRPr="6161D6A3">
        <w:rPr>
          <w:rFonts w:ascii="Roboto" w:eastAsia="Roboto" w:hAnsi="Roboto" w:cs="Roboto"/>
          <w:sz w:val="24"/>
          <w:szCs w:val="24"/>
        </w:rPr>
        <w:t xml:space="preserve">, è stato stilato in ottemperanza al Piano Nazionale Anticorruzione </w:t>
      </w:r>
      <w:r w:rsidR="00596A81" w:rsidRPr="6161D6A3">
        <w:rPr>
          <w:rFonts w:ascii="Roboto" w:eastAsia="Roboto" w:hAnsi="Roboto" w:cs="Roboto"/>
          <w:sz w:val="24"/>
          <w:szCs w:val="24"/>
        </w:rPr>
        <w:t>202</w:t>
      </w:r>
      <w:r w:rsidR="7C607528" w:rsidRPr="6161D6A3">
        <w:rPr>
          <w:rFonts w:ascii="Roboto" w:eastAsia="Roboto" w:hAnsi="Roboto" w:cs="Roboto"/>
          <w:sz w:val="24"/>
          <w:szCs w:val="24"/>
        </w:rPr>
        <w:t>5</w:t>
      </w:r>
      <w:r w:rsidRPr="6161D6A3">
        <w:rPr>
          <w:rFonts w:ascii="Roboto" w:eastAsia="Roboto" w:hAnsi="Roboto" w:cs="Roboto"/>
          <w:sz w:val="24"/>
          <w:szCs w:val="24"/>
        </w:rPr>
        <w:t xml:space="preserve"> dell’Anac e, in particolare, secondo le indicazioni fornite </w:t>
      </w:r>
      <w:r w:rsidR="006217A2" w:rsidRPr="6161D6A3">
        <w:rPr>
          <w:rFonts w:ascii="Roboto" w:eastAsia="Roboto" w:hAnsi="Roboto" w:cs="Roboto"/>
          <w:sz w:val="24"/>
          <w:szCs w:val="24"/>
        </w:rPr>
        <w:t>dall’Autorità con</w:t>
      </w:r>
      <w:r w:rsidRPr="6161D6A3">
        <w:rPr>
          <w:rFonts w:ascii="Roboto" w:eastAsia="Roboto" w:hAnsi="Roboto" w:cs="Roboto"/>
          <w:sz w:val="24"/>
          <w:szCs w:val="24"/>
        </w:rPr>
        <w:t xml:space="preserve"> il P.N.A. 2016 che nella Sezione III, dedica un capitolo di approfondimento per Ordini/Collegi professionali</w:t>
      </w:r>
      <w:r w:rsidR="00596A81" w:rsidRPr="6161D6A3">
        <w:rPr>
          <w:rFonts w:ascii="Roboto" w:eastAsia="Roboto" w:hAnsi="Roboto" w:cs="Roboto"/>
          <w:sz w:val="24"/>
          <w:szCs w:val="24"/>
        </w:rPr>
        <w:t xml:space="preserve"> e della delibera ANAC n. 777/2021.</w:t>
      </w:r>
    </w:p>
    <w:p w14:paraId="248F16B8" w14:textId="02F72BE9" w:rsidR="00AF5819" w:rsidRDefault="00144249" w:rsidP="00A87F13">
      <w:pPr>
        <w:spacing w:line="276" w:lineRule="auto"/>
        <w:ind w:firstLine="720"/>
        <w:jc w:val="both"/>
        <w:rPr>
          <w:rFonts w:ascii="Roboto" w:eastAsia="Roboto" w:hAnsi="Roboto" w:cs="Roboto"/>
          <w:sz w:val="24"/>
          <w:szCs w:val="24"/>
        </w:rPr>
      </w:pPr>
      <w:r w:rsidRPr="00AF5819">
        <w:rPr>
          <w:rFonts w:ascii="Roboto" w:eastAsia="Roboto" w:hAnsi="Roboto" w:cs="Roboto"/>
          <w:b/>
          <w:bCs/>
          <w:sz w:val="24"/>
          <w:szCs w:val="24"/>
        </w:rPr>
        <w:lastRenderedPageBreak/>
        <w:t xml:space="preserve">Destinatario del Piano </w:t>
      </w:r>
      <w:r w:rsidR="008C05D3" w:rsidRPr="00AF5819">
        <w:rPr>
          <w:rFonts w:ascii="Roboto" w:eastAsia="Roboto" w:hAnsi="Roboto" w:cs="Roboto"/>
          <w:b/>
          <w:bCs/>
          <w:sz w:val="24"/>
          <w:szCs w:val="24"/>
        </w:rPr>
        <w:t>sono</w:t>
      </w:r>
      <w:r w:rsidR="00C23DF3">
        <w:rPr>
          <w:rFonts w:ascii="Roboto" w:eastAsia="Roboto" w:hAnsi="Roboto" w:cs="Roboto"/>
          <w:b/>
          <w:bCs/>
          <w:sz w:val="24"/>
          <w:szCs w:val="24"/>
        </w:rPr>
        <w:t xml:space="preserve"> principalmente </w:t>
      </w:r>
      <w:r w:rsidR="008C05D3" w:rsidRPr="00AF5819">
        <w:rPr>
          <w:rFonts w:ascii="Roboto" w:eastAsia="Roboto" w:hAnsi="Roboto" w:cs="Roboto"/>
          <w:b/>
          <w:bCs/>
          <w:sz w:val="24"/>
          <w:szCs w:val="24"/>
        </w:rPr>
        <w:t xml:space="preserve">i </w:t>
      </w:r>
      <w:r w:rsidRPr="00AF5819">
        <w:rPr>
          <w:rFonts w:ascii="Roboto" w:eastAsia="Roboto" w:hAnsi="Roboto" w:cs="Roboto"/>
          <w:b/>
          <w:bCs/>
          <w:sz w:val="24"/>
          <w:szCs w:val="24"/>
        </w:rPr>
        <w:t>Consiglieri dell’Ordine</w:t>
      </w:r>
      <w:r w:rsidR="00C23DF3">
        <w:rPr>
          <w:rFonts w:ascii="Roboto" w:eastAsia="Roboto" w:hAnsi="Roboto" w:cs="Roboto"/>
          <w:b/>
          <w:bCs/>
          <w:sz w:val="24"/>
          <w:szCs w:val="24"/>
        </w:rPr>
        <w:t>,</w:t>
      </w:r>
      <w:r w:rsidR="00AF5819" w:rsidRPr="00AF5819">
        <w:rPr>
          <w:rFonts w:ascii="Roboto" w:eastAsia="Roboto" w:hAnsi="Roboto" w:cs="Roboto"/>
          <w:b/>
          <w:bCs/>
          <w:sz w:val="24"/>
          <w:szCs w:val="24"/>
        </w:rPr>
        <w:t xml:space="preserve"> tenuto conto che alla data di stesura del presente Piano </w:t>
      </w:r>
      <w:r w:rsidR="008C05D3" w:rsidRPr="00AF5819">
        <w:rPr>
          <w:rFonts w:ascii="Roboto" w:eastAsia="Roboto" w:hAnsi="Roboto" w:cs="Roboto"/>
          <w:b/>
          <w:bCs/>
          <w:sz w:val="24"/>
          <w:szCs w:val="24"/>
        </w:rPr>
        <w:t>l’Ordine dei Dottori Agronomi e dei Dottori Forestali di Cuneo (in seguito ODAF Cuneo)</w:t>
      </w:r>
      <w:r w:rsidR="00AF5819" w:rsidRPr="00AF5819">
        <w:rPr>
          <w:rFonts w:ascii="Roboto" w:eastAsia="Roboto" w:hAnsi="Roboto" w:cs="Roboto"/>
          <w:b/>
          <w:bCs/>
          <w:sz w:val="24"/>
          <w:szCs w:val="24"/>
        </w:rPr>
        <w:t xml:space="preserve"> </w:t>
      </w:r>
      <w:r w:rsidR="008C05D3" w:rsidRPr="00AF5819">
        <w:rPr>
          <w:rFonts w:ascii="Roboto" w:eastAsia="Roboto" w:hAnsi="Roboto" w:cs="Roboto"/>
          <w:b/>
          <w:bCs/>
          <w:sz w:val="24"/>
          <w:szCs w:val="24"/>
        </w:rPr>
        <w:t>non dispone di personale dipendente a qualsiasi titolo assunto</w:t>
      </w:r>
      <w:r w:rsidR="00AF5819">
        <w:rPr>
          <w:rFonts w:ascii="Roboto" w:eastAsia="Roboto" w:hAnsi="Roboto" w:cs="Roboto"/>
          <w:sz w:val="24"/>
          <w:szCs w:val="24"/>
        </w:rPr>
        <w:t>.</w:t>
      </w:r>
      <w:r w:rsidR="008C05D3">
        <w:rPr>
          <w:rFonts w:ascii="Roboto" w:eastAsia="Roboto" w:hAnsi="Roboto" w:cs="Roboto"/>
          <w:sz w:val="24"/>
          <w:szCs w:val="24"/>
        </w:rPr>
        <w:t xml:space="preserve"> </w:t>
      </w:r>
    </w:p>
    <w:p w14:paraId="09B30B4D" w14:textId="77777777" w:rsidR="00AF5819" w:rsidRDefault="00AF5819" w:rsidP="00A87F13">
      <w:pPr>
        <w:spacing w:line="276" w:lineRule="auto"/>
        <w:ind w:firstLine="720"/>
        <w:jc w:val="both"/>
        <w:rPr>
          <w:rFonts w:ascii="Roboto" w:eastAsia="Roboto" w:hAnsi="Roboto" w:cs="Roboto"/>
          <w:sz w:val="24"/>
          <w:szCs w:val="24"/>
        </w:rPr>
      </w:pPr>
    </w:p>
    <w:p w14:paraId="21001322" w14:textId="34C54ECF" w:rsidR="00AF5819" w:rsidRDefault="00AF5819" w:rsidP="00A87F13">
      <w:pPr>
        <w:spacing w:line="276" w:lineRule="auto"/>
        <w:ind w:firstLine="720"/>
        <w:jc w:val="both"/>
        <w:rPr>
          <w:rFonts w:ascii="Roboto" w:eastAsia="Roboto" w:hAnsi="Roboto" w:cs="Roboto"/>
          <w:sz w:val="24"/>
          <w:szCs w:val="24"/>
        </w:rPr>
      </w:pPr>
      <w:r>
        <w:rPr>
          <w:rFonts w:ascii="Roboto" w:eastAsia="Roboto" w:hAnsi="Roboto" w:cs="Roboto"/>
          <w:sz w:val="24"/>
          <w:szCs w:val="24"/>
        </w:rPr>
        <w:t>I</w:t>
      </w:r>
      <w:r w:rsidR="008C05D3">
        <w:rPr>
          <w:rFonts w:ascii="Roboto" w:eastAsia="Roboto" w:hAnsi="Roboto" w:cs="Roboto"/>
          <w:sz w:val="24"/>
          <w:szCs w:val="24"/>
        </w:rPr>
        <w:t xml:space="preserve">l presente </w:t>
      </w:r>
      <w:r>
        <w:rPr>
          <w:rFonts w:ascii="Roboto" w:eastAsia="Roboto" w:hAnsi="Roboto" w:cs="Roboto"/>
          <w:sz w:val="24"/>
          <w:szCs w:val="24"/>
        </w:rPr>
        <w:t xml:space="preserve">Piano tuttavia </w:t>
      </w:r>
      <w:r w:rsidR="008C05D3">
        <w:rPr>
          <w:rFonts w:ascii="Roboto" w:eastAsia="Roboto" w:hAnsi="Roboto" w:cs="Roboto"/>
          <w:sz w:val="24"/>
          <w:szCs w:val="24"/>
        </w:rPr>
        <w:t>è stato predisposto tenendo conto di eventual</w:t>
      </w:r>
      <w:r>
        <w:rPr>
          <w:rFonts w:ascii="Roboto" w:eastAsia="Roboto" w:hAnsi="Roboto" w:cs="Roboto"/>
          <w:sz w:val="24"/>
          <w:szCs w:val="24"/>
        </w:rPr>
        <w:t>i</w:t>
      </w:r>
      <w:r w:rsidR="008C05D3">
        <w:rPr>
          <w:rFonts w:ascii="Roboto" w:eastAsia="Roboto" w:hAnsi="Roboto" w:cs="Roboto"/>
          <w:sz w:val="24"/>
          <w:szCs w:val="24"/>
        </w:rPr>
        <w:t xml:space="preserve"> futur</w:t>
      </w:r>
      <w:r>
        <w:rPr>
          <w:rFonts w:ascii="Roboto" w:eastAsia="Roboto" w:hAnsi="Roboto" w:cs="Roboto"/>
          <w:sz w:val="24"/>
          <w:szCs w:val="24"/>
        </w:rPr>
        <w:t xml:space="preserve">e assunzioni e pertanto </w:t>
      </w:r>
      <w:r w:rsidRPr="00C23DF3">
        <w:rPr>
          <w:rFonts w:ascii="Roboto" w:eastAsia="Roboto" w:hAnsi="Roboto" w:cs="Roboto"/>
          <w:sz w:val="24"/>
          <w:szCs w:val="24"/>
          <w:u w:val="single"/>
        </w:rPr>
        <w:t xml:space="preserve">anche </w:t>
      </w:r>
      <w:r w:rsidR="008C05D3" w:rsidRPr="00C23DF3">
        <w:rPr>
          <w:rFonts w:ascii="Roboto" w:eastAsia="Roboto" w:hAnsi="Roboto" w:cs="Roboto"/>
          <w:sz w:val="24"/>
          <w:szCs w:val="24"/>
          <w:u w:val="single"/>
        </w:rPr>
        <w:t xml:space="preserve">il personale dipendente eventualmente assunto </w:t>
      </w:r>
      <w:r w:rsidRPr="00C23DF3">
        <w:rPr>
          <w:rFonts w:ascii="Roboto" w:eastAsia="Roboto" w:hAnsi="Roboto" w:cs="Roboto"/>
          <w:sz w:val="24"/>
          <w:szCs w:val="24"/>
          <w:u w:val="single"/>
        </w:rPr>
        <w:t>in futuro</w:t>
      </w:r>
      <w:r>
        <w:rPr>
          <w:rFonts w:ascii="Roboto" w:eastAsia="Roboto" w:hAnsi="Roboto" w:cs="Roboto"/>
          <w:sz w:val="24"/>
          <w:szCs w:val="24"/>
        </w:rPr>
        <w:t xml:space="preserve">, </w:t>
      </w:r>
      <w:r w:rsidR="008C05D3" w:rsidRPr="00220304">
        <w:rPr>
          <w:rFonts w:ascii="Roboto" w:eastAsia="Roboto" w:hAnsi="Roboto" w:cs="Roboto"/>
          <w:sz w:val="24"/>
          <w:szCs w:val="24"/>
        </w:rPr>
        <w:t xml:space="preserve">con rapporto di lavoro a tempo indeterminato e determinato, a tempo pieno e a tempo parziale </w:t>
      </w:r>
      <w:r>
        <w:rPr>
          <w:rFonts w:ascii="Roboto" w:eastAsia="Roboto" w:hAnsi="Roboto" w:cs="Roboto"/>
          <w:sz w:val="24"/>
          <w:szCs w:val="24"/>
        </w:rPr>
        <w:t>risulterà destinatario di quanto qui descritto.</w:t>
      </w:r>
    </w:p>
    <w:p w14:paraId="44824161" w14:textId="77777777" w:rsidR="00AF5819" w:rsidRDefault="00AF5819" w:rsidP="00A87F13">
      <w:pPr>
        <w:spacing w:line="276" w:lineRule="auto"/>
        <w:ind w:firstLine="720"/>
        <w:jc w:val="both"/>
        <w:rPr>
          <w:rFonts w:ascii="Roboto" w:eastAsia="Roboto" w:hAnsi="Roboto" w:cs="Roboto"/>
          <w:sz w:val="24"/>
          <w:szCs w:val="24"/>
        </w:rPr>
      </w:pPr>
    </w:p>
    <w:p w14:paraId="7B1AA0D4" w14:textId="5D3F9E6C" w:rsidR="00D50FC6" w:rsidRPr="00220304" w:rsidRDefault="00144249" w:rsidP="00A87F13">
      <w:pPr>
        <w:spacing w:line="276" w:lineRule="auto"/>
        <w:ind w:firstLine="720"/>
        <w:jc w:val="both"/>
        <w:rPr>
          <w:rFonts w:ascii="Roboto" w:eastAsia="Roboto" w:hAnsi="Roboto" w:cs="Roboto"/>
          <w:sz w:val="24"/>
          <w:szCs w:val="24"/>
        </w:rPr>
      </w:pPr>
      <w:r w:rsidRPr="00220304">
        <w:rPr>
          <w:rFonts w:ascii="Roboto" w:eastAsia="Roboto" w:hAnsi="Roboto" w:cs="Roboto"/>
          <w:sz w:val="24"/>
          <w:szCs w:val="24"/>
        </w:rPr>
        <w:t>Le prescrizioni contenute nel presente documento si applicano inoltre a</w:t>
      </w:r>
      <w:r w:rsidR="00AF5819">
        <w:rPr>
          <w:rFonts w:ascii="Roboto" w:eastAsia="Roboto" w:hAnsi="Roboto" w:cs="Roboto"/>
          <w:sz w:val="24"/>
          <w:szCs w:val="24"/>
        </w:rPr>
        <w:t>gli eventuali</w:t>
      </w:r>
      <w:r w:rsidRPr="00220304">
        <w:rPr>
          <w:rFonts w:ascii="Roboto" w:eastAsia="Roboto" w:hAnsi="Roboto" w:cs="Roboto"/>
          <w:sz w:val="24"/>
          <w:szCs w:val="24"/>
        </w:rPr>
        <w:t xml:space="preserve"> collaboratori o consulenti</w:t>
      </w:r>
      <w:r w:rsidR="00AF5819">
        <w:rPr>
          <w:rFonts w:ascii="Roboto" w:eastAsia="Roboto" w:hAnsi="Roboto" w:cs="Roboto"/>
          <w:sz w:val="24"/>
          <w:szCs w:val="24"/>
        </w:rPr>
        <w:t xml:space="preserve">, </w:t>
      </w:r>
      <w:r w:rsidR="00AF5819" w:rsidRPr="00AF5819">
        <w:rPr>
          <w:rFonts w:ascii="Roboto" w:eastAsia="Roboto" w:hAnsi="Roboto" w:cs="Roboto"/>
          <w:b/>
          <w:bCs/>
          <w:sz w:val="24"/>
          <w:szCs w:val="24"/>
        </w:rPr>
        <w:t>non presenti alla data di stesura del presente Piano</w:t>
      </w:r>
      <w:r w:rsidR="00AF5819">
        <w:rPr>
          <w:rFonts w:ascii="Roboto" w:eastAsia="Roboto" w:hAnsi="Roboto" w:cs="Roboto"/>
          <w:sz w:val="24"/>
          <w:szCs w:val="24"/>
        </w:rPr>
        <w:t xml:space="preserve">, </w:t>
      </w:r>
      <w:r w:rsidRPr="00220304">
        <w:rPr>
          <w:rFonts w:ascii="Roboto" w:eastAsia="Roboto" w:hAnsi="Roboto" w:cs="Roboto"/>
          <w:sz w:val="24"/>
          <w:szCs w:val="24"/>
        </w:rPr>
        <w:t>con qualsiasi tipologia di contratto o incarico a qualsiasi titolo, ai dipendenti o collaboratori a qualsiasi titolo di imprese e ditte fornitrici di beni, servizi o lavori in favore dell’Ordine.</w:t>
      </w:r>
    </w:p>
    <w:p w14:paraId="0605022A" w14:textId="77777777" w:rsidR="008C05D3" w:rsidRDefault="008C05D3" w:rsidP="00A87F13">
      <w:pPr>
        <w:spacing w:line="276" w:lineRule="auto"/>
        <w:ind w:firstLine="720"/>
        <w:jc w:val="both"/>
        <w:rPr>
          <w:rFonts w:ascii="Roboto" w:eastAsia="Roboto" w:hAnsi="Roboto" w:cs="Roboto"/>
          <w:sz w:val="24"/>
          <w:szCs w:val="24"/>
        </w:rPr>
      </w:pPr>
    </w:p>
    <w:p w14:paraId="4798D87B" w14:textId="17DFF69F" w:rsidR="00D50FC6" w:rsidRPr="00220304" w:rsidRDefault="00144249" w:rsidP="00A87F13">
      <w:pPr>
        <w:spacing w:line="276" w:lineRule="auto"/>
        <w:ind w:firstLine="720"/>
        <w:jc w:val="both"/>
        <w:rPr>
          <w:rFonts w:ascii="Roboto" w:eastAsia="Roboto" w:hAnsi="Roboto" w:cs="Roboto"/>
          <w:sz w:val="24"/>
          <w:szCs w:val="24"/>
        </w:rPr>
      </w:pPr>
      <w:r w:rsidRPr="00220304">
        <w:rPr>
          <w:rFonts w:ascii="Roboto" w:eastAsia="Roboto" w:hAnsi="Roboto" w:cs="Roboto"/>
          <w:sz w:val="24"/>
          <w:szCs w:val="24"/>
        </w:rPr>
        <w:t xml:space="preserve">Il processo di adozione del presente Piano è stato coordinato dal RPCT che ha tenuto conto delle indicazioni fornite dall’ANAC e delle considerazioni espresse dall’organo di indirizzo politico-amministrativo, previa consultazione pubblica aperta al fine di ricevere osservazioni e proposte di integrazione. </w:t>
      </w:r>
    </w:p>
    <w:p w14:paraId="552356B8" w14:textId="77777777" w:rsidR="00AF5819" w:rsidRDefault="00AF5819" w:rsidP="00A87F13">
      <w:pPr>
        <w:spacing w:line="276" w:lineRule="auto"/>
        <w:ind w:firstLine="720"/>
        <w:jc w:val="both"/>
        <w:rPr>
          <w:rFonts w:ascii="Roboto" w:eastAsia="Roboto" w:hAnsi="Roboto" w:cs="Roboto"/>
          <w:sz w:val="24"/>
          <w:szCs w:val="24"/>
        </w:rPr>
      </w:pPr>
    </w:p>
    <w:p w14:paraId="27FD44F5" w14:textId="6CAD730B" w:rsidR="00596A81" w:rsidRDefault="00596A81" w:rsidP="00A87F13">
      <w:pPr>
        <w:spacing w:line="276" w:lineRule="auto"/>
        <w:ind w:firstLine="720"/>
        <w:jc w:val="both"/>
        <w:rPr>
          <w:rFonts w:ascii="Roboto" w:eastAsia="Roboto" w:hAnsi="Roboto" w:cs="Roboto"/>
          <w:b/>
          <w:bCs/>
          <w:sz w:val="24"/>
          <w:szCs w:val="24"/>
          <w:u w:val="single"/>
        </w:rPr>
      </w:pPr>
      <w:r w:rsidRPr="346DBB58">
        <w:rPr>
          <w:rFonts w:ascii="Roboto" w:eastAsia="Roboto" w:hAnsi="Roboto" w:cs="Roboto"/>
          <w:sz w:val="24"/>
          <w:szCs w:val="24"/>
        </w:rPr>
        <w:t>Il presente documento, alla luce delle indicazioni ANAC contenute nel PNA 2022-2024, avrà durata triennale e non saranno previsti gli aggiornamenti annuali ma solo una conferma delle previsioni stabilite per ciascuna annualità di validità,</w:t>
      </w:r>
      <w:r w:rsidRPr="346DBB58">
        <w:rPr>
          <w:rFonts w:ascii="Roboto" w:eastAsia="Roboto" w:hAnsi="Roboto" w:cs="Roboto"/>
          <w:b/>
          <w:bCs/>
          <w:sz w:val="24"/>
          <w:szCs w:val="24"/>
          <w:u w:val="single"/>
        </w:rPr>
        <w:t xml:space="preserve"> in quanto l’Ordine non ha in forza personale dipendente.</w:t>
      </w:r>
    </w:p>
    <w:p w14:paraId="13CFB997" w14:textId="77777777" w:rsidR="00AF5819" w:rsidRPr="00220304" w:rsidRDefault="00AF5819" w:rsidP="00A87F13">
      <w:pPr>
        <w:spacing w:line="276" w:lineRule="auto"/>
        <w:ind w:firstLine="720"/>
        <w:jc w:val="both"/>
        <w:rPr>
          <w:rFonts w:ascii="Roboto" w:eastAsia="Roboto" w:hAnsi="Roboto" w:cs="Roboto"/>
          <w:sz w:val="24"/>
          <w:szCs w:val="24"/>
        </w:rPr>
      </w:pPr>
    </w:p>
    <w:p w14:paraId="3A4B2034" w14:textId="5F5C2A76" w:rsidR="00596A81" w:rsidRDefault="00596A81" w:rsidP="00A87F13">
      <w:pPr>
        <w:spacing w:line="276" w:lineRule="auto"/>
        <w:ind w:firstLine="720"/>
        <w:jc w:val="both"/>
        <w:rPr>
          <w:rFonts w:ascii="Roboto" w:eastAsia="Roboto" w:hAnsi="Roboto" w:cs="Roboto"/>
          <w:sz w:val="24"/>
          <w:szCs w:val="24"/>
        </w:rPr>
      </w:pPr>
      <w:r w:rsidRPr="00220304">
        <w:rPr>
          <w:rFonts w:ascii="Roboto" w:eastAsia="Roboto" w:hAnsi="Roboto" w:cs="Roboto"/>
          <w:sz w:val="24"/>
          <w:szCs w:val="24"/>
        </w:rPr>
        <w:t>Nell’ipotesi in cui dovessero emergere fatti corruttivi o ipotesi di disfunzioni amministrative significative, vengano introdotte modifiche organizzative rilevanti o modificati gli obiettivi strategici dell’Ordine si provvederà alla redazione di una nuova programmazione.</w:t>
      </w:r>
    </w:p>
    <w:p w14:paraId="6750FAEE" w14:textId="77777777" w:rsidR="00AF5819" w:rsidRPr="00220304" w:rsidRDefault="00AF5819" w:rsidP="00A87F13">
      <w:pPr>
        <w:spacing w:line="276" w:lineRule="auto"/>
        <w:ind w:firstLine="720"/>
        <w:jc w:val="both"/>
        <w:rPr>
          <w:rFonts w:ascii="Roboto" w:eastAsia="Roboto" w:hAnsi="Roboto" w:cs="Roboto"/>
          <w:sz w:val="24"/>
          <w:szCs w:val="24"/>
        </w:rPr>
      </w:pPr>
    </w:p>
    <w:tbl>
      <w:tblPr>
        <w:tblStyle w:val="a"/>
        <w:tblW w:w="96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27"/>
        <w:gridCol w:w="1927"/>
        <w:gridCol w:w="1928"/>
        <w:gridCol w:w="1928"/>
        <w:gridCol w:w="1928"/>
      </w:tblGrid>
      <w:tr w:rsidR="00D50FC6" w:rsidRPr="00220304" w14:paraId="1309E058" w14:textId="77777777" w:rsidTr="346DBB58">
        <w:tc>
          <w:tcPr>
            <w:tcW w:w="1927" w:type="dxa"/>
            <w:shd w:val="clear" w:color="auto" w:fill="C9DAF8"/>
            <w:tcMar>
              <w:top w:w="100" w:type="dxa"/>
              <w:left w:w="100" w:type="dxa"/>
              <w:bottom w:w="100" w:type="dxa"/>
              <w:right w:w="100" w:type="dxa"/>
            </w:tcMar>
          </w:tcPr>
          <w:p w14:paraId="50236C4D" w14:textId="77777777" w:rsidR="00D50FC6" w:rsidRPr="00220304" w:rsidRDefault="00144249" w:rsidP="00A87F13">
            <w:pPr>
              <w:widowControl w:val="0"/>
              <w:spacing w:line="276" w:lineRule="auto"/>
              <w:rPr>
                <w:rFonts w:ascii="Roboto" w:eastAsia="Roboto" w:hAnsi="Roboto" w:cs="Roboto"/>
              </w:rPr>
            </w:pPr>
            <w:r w:rsidRPr="00220304">
              <w:rPr>
                <w:rFonts w:ascii="Roboto" w:eastAsia="Roboto" w:hAnsi="Roboto" w:cs="Roboto"/>
                <w:b/>
              </w:rPr>
              <w:t xml:space="preserve">Data </w:t>
            </w:r>
            <w:proofErr w:type="gramStart"/>
            <w:r w:rsidRPr="00220304">
              <w:rPr>
                <w:rFonts w:ascii="Roboto" w:eastAsia="Roboto" w:hAnsi="Roboto" w:cs="Roboto"/>
                <w:b/>
              </w:rPr>
              <w:t>approvazione  (</w:t>
            </w:r>
            <w:proofErr w:type="gramEnd"/>
            <w:r w:rsidRPr="00220304">
              <w:rPr>
                <w:rFonts w:ascii="Roboto" w:eastAsia="Roboto" w:hAnsi="Roboto" w:cs="Roboto"/>
              </w:rPr>
              <w:t>per consultazione pubblica)</w:t>
            </w:r>
          </w:p>
        </w:tc>
        <w:tc>
          <w:tcPr>
            <w:tcW w:w="1927" w:type="dxa"/>
            <w:shd w:val="clear" w:color="auto" w:fill="C9DAF8"/>
            <w:tcMar>
              <w:top w:w="100" w:type="dxa"/>
              <w:left w:w="100" w:type="dxa"/>
              <w:bottom w:w="100" w:type="dxa"/>
              <w:right w:w="100" w:type="dxa"/>
            </w:tcMar>
          </w:tcPr>
          <w:p w14:paraId="79FE9D1C" w14:textId="77777777" w:rsidR="00D50FC6" w:rsidRPr="00220304" w:rsidRDefault="00144249" w:rsidP="00A87F13">
            <w:pPr>
              <w:widowControl w:val="0"/>
              <w:spacing w:line="276" w:lineRule="auto"/>
              <w:rPr>
                <w:rFonts w:ascii="Roboto" w:eastAsia="Roboto" w:hAnsi="Roboto" w:cs="Roboto"/>
                <w:b/>
              </w:rPr>
            </w:pPr>
            <w:r w:rsidRPr="00220304">
              <w:rPr>
                <w:rFonts w:ascii="Roboto" w:eastAsia="Roboto" w:hAnsi="Roboto" w:cs="Roboto"/>
                <w:b/>
              </w:rPr>
              <w:t>Data apertura consultazione pubblica</w:t>
            </w:r>
          </w:p>
        </w:tc>
        <w:tc>
          <w:tcPr>
            <w:tcW w:w="1928" w:type="dxa"/>
            <w:shd w:val="clear" w:color="auto" w:fill="C9DAF8"/>
            <w:tcMar>
              <w:top w:w="100" w:type="dxa"/>
              <w:left w:w="100" w:type="dxa"/>
              <w:bottom w:w="100" w:type="dxa"/>
              <w:right w:w="100" w:type="dxa"/>
            </w:tcMar>
          </w:tcPr>
          <w:p w14:paraId="37DE44E4" w14:textId="77777777" w:rsidR="00D50FC6" w:rsidRPr="00220304" w:rsidRDefault="00144249" w:rsidP="00A87F13">
            <w:pPr>
              <w:widowControl w:val="0"/>
              <w:spacing w:line="276" w:lineRule="auto"/>
              <w:rPr>
                <w:rFonts w:ascii="Roboto" w:eastAsia="Roboto" w:hAnsi="Roboto" w:cs="Roboto"/>
                <w:b/>
              </w:rPr>
            </w:pPr>
            <w:r w:rsidRPr="00220304">
              <w:rPr>
                <w:rFonts w:ascii="Roboto" w:eastAsia="Roboto" w:hAnsi="Roboto" w:cs="Roboto"/>
                <w:b/>
              </w:rPr>
              <w:t>Sono state inviate osservazioni?</w:t>
            </w:r>
          </w:p>
        </w:tc>
        <w:tc>
          <w:tcPr>
            <w:tcW w:w="1928" w:type="dxa"/>
            <w:shd w:val="clear" w:color="auto" w:fill="C9DAF8"/>
            <w:tcMar>
              <w:top w:w="100" w:type="dxa"/>
              <w:left w:w="100" w:type="dxa"/>
              <w:bottom w:w="100" w:type="dxa"/>
              <w:right w:w="100" w:type="dxa"/>
            </w:tcMar>
          </w:tcPr>
          <w:p w14:paraId="6505B345" w14:textId="77777777" w:rsidR="00D50FC6" w:rsidRPr="00220304" w:rsidRDefault="00144249" w:rsidP="00A87F13">
            <w:pPr>
              <w:widowControl w:val="0"/>
              <w:spacing w:line="276" w:lineRule="auto"/>
              <w:rPr>
                <w:rFonts w:ascii="Roboto" w:eastAsia="Roboto" w:hAnsi="Roboto" w:cs="Roboto"/>
                <w:b/>
              </w:rPr>
            </w:pPr>
            <w:r w:rsidRPr="00220304">
              <w:rPr>
                <w:rFonts w:ascii="Roboto" w:eastAsia="Roboto" w:hAnsi="Roboto" w:cs="Roboto"/>
                <w:b/>
              </w:rPr>
              <w:t>Revisione</w:t>
            </w:r>
          </w:p>
          <w:p w14:paraId="26BB531B" w14:textId="77777777" w:rsidR="00D50FC6" w:rsidRPr="00220304" w:rsidRDefault="00144249" w:rsidP="00A87F13">
            <w:pPr>
              <w:widowControl w:val="0"/>
              <w:spacing w:line="276" w:lineRule="auto"/>
              <w:rPr>
                <w:rFonts w:ascii="Roboto" w:eastAsia="Roboto" w:hAnsi="Roboto" w:cs="Roboto"/>
              </w:rPr>
            </w:pPr>
            <w:r w:rsidRPr="00220304">
              <w:rPr>
                <w:rFonts w:ascii="Roboto" w:eastAsia="Roboto" w:hAnsi="Roboto" w:cs="Roboto"/>
              </w:rPr>
              <w:t>(in caso di osservazioni)</w:t>
            </w:r>
          </w:p>
        </w:tc>
        <w:tc>
          <w:tcPr>
            <w:tcW w:w="1928" w:type="dxa"/>
            <w:shd w:val="clear" w:color="auto" w:fill="C9DAF8"/>
            <w:tcMar>
              <w:top w:w="100" w:type="dxa"/>
              <w:left w:w="100" w:type="dxa"/>
              <w:bottom w:w="100" w:type="dxa"/>
              <w:right w:w="100" w:type="dxa"/>
            </w:tcMar>
          </w:tcPr>
          <w:p w14:paraId="7B700201" w14:textId="77777777" w:rsidR="00D50FC6" w:rsidRPr="00220304" w:rsidRDefault="00144249" w:rsidP="00A87F13">
            <w:pPr>
              <w:widowControl w:val="0"/>
              <w:spacing w:line="276" w:lineRule="auto"/>
              <w:rPr>
                <w:rFonts w:ascii="Roboto" w:eastAsia="Roboto" w:hAnsi="Roboto" w:cs="Roboto"/>
                <w:b/>
              </w:rPr>
            </w:pPr>
            <w:r w:rsidRPr="00220304">
              <w:rPr>
                <w:rFonts w:ascii="Roboto" w:eastAsia="Roboto" w:hAnsi="Roboto" w:cs="Roboto"/>
                <w:b/>
              </w:rPr>
              <w:t>Data adozione definitiva e numero di delibera</w:t>
            </w:r>
          </w:p>
        </w:tc>
      </w:tr>
      <w:tr w:rsidR="00D50FC6" w:rsidRPr="00F42247" w14:paraId="5AEF2659" w14:textId="77777777" w:rsidTr="346DBB58">
        <w:tc>
          <w:tcPr>
            <w:tcW w:w="1927" w:type="dxa"/>
            <w:tcMar>
              <w:top w:w="100" w:type="dxa"/>
              <w:left w:w="100" w:type="dxa"/>
              <w:bottom w:w="100" w:type="dxa"/>
              <w:right w:w="100" w:type="dxa"/>
            </w:tcMar>
          </w:tcPr>
          <w:p w14:paraId="7CF04CBB" w14:textId="2256ADBB" w:rsidR="00D50FC6" w:rsidRPr="00F42247" w:rsidRDefault="00AF5819" w:rsidP="00A87F13">
            <w:pPr>
              <w:widowControl w:val="0"/>
              <w:spacing w:line="276" w:lineRule="auto"/>
              <w:rPr>
                <w:rFonts w:ascii="Roboto" w:eastAsia="Roboto" w:hAnsi="Roboto" w:cs="Roboto"/>
              </w:rPr>
            </w:pPr>
            <w:r w:rsidRPr="00F42247">
              <w:rPr>
                <w:rFonts w:ascii="Roboto" w:eastAsia="Roboto" w:hAnsi="Roboto" w:cs="Roboto"/>
              </w:rPr>
              <w:t>09/01</w:t>
            </w:r>
            <w:r w:rsidR="00144249" w:rsidRPr="00F42247">
              <w:rPr>
                <w:rFonts w:ascii="Roboto" w:eastAsia="Roboto" w:hAnsi="Roboto" w:cs="Roboto"/>
              </w:rPr>
              <w:t>/202</w:t>
            </w:r>
            <w:r w:rsidR="28D8EB06" w:rsidRPr="00F42247">
              <w:rPr>
                <w:rFonts w:ascii="Roboto" w:eastAsia="Roboto" w:hAnsi="Roboto" w:cs="Roboto"/>
              </w:rPr>
              <w:t>6</w:t>
            </w:r>
          </w:p>
        </w:tc>
        <w:tc>
          <w:tcPr>
            <w:tcW w:w="1927" w:type="dxa"/>
            <w:tcMar>
              <w:top w:w="100" w:type="dxa"/>
              <w:left w:w="100" w:type="dxa"/>
              <w:bottom w:w="100" w:type="dxa"/>
              <w:right w:w="100" w:type="dxa"/>
            </w:tcMar>
          </w:tcPr>
          <w:p w14:paraId="29BCAE0D" w14:textId="764386A9" w:rsidR="00D50FC6" w:rsidRPr="00F42247" w:rsidRDefault="00AF5819" w:rsidP="00A87F13">
            <w:pPr>
              <w:widowControl w:val="0"/>
              <w:spacing w:line="276" w:lineRule="auto"/>
              <w:rPr>
                <w:rFonts w:ascii="Roboto" w:eastAsia="Roboto" w:hAnsi="Roboto" w:cs="Roboto"/>
              </w:rPr>
            </w:pPr>
            <w:r w:rsidRPr="00F42247">
              <w:rPr>
                <w:rFonts w:ascii="Roboto" w:eastAsia="Roboto" w:hAnsi="Roboto" w:cs="Roboto"/>
              </w:rPr>
              <w:t>12/01</w:t>
            </w:r>
            <w:r w:rsidR="00144249" w:rsidRPr="00F42247">
              <w:rPr>
                <w:rFonts w:ascii="Roboto" w:eastAsia="Roboto" w:hAnsi="Roboto" w:cs="Roboto"/>
              </w:rPr>
              <w:t>/202</w:t>
            </w:r>
            <w:r w:rsidR="4BA79856" w:rsidRPr="00F42247">
              <w:rPr>
                <w:rFonts w:ascii="Roboto" w:eastAsia="Roboto" w:hAnsi="Roboto" w:cs="Roboto"/>
              </w:rPr>
              <w:t>6</w:t>
            </w:r>
          </w:p>
        </w:tc>
        <w:tc>
          <w:tcPr>
            <w:tcW w:w="1928" w:type="dxa"/>
            <w:tcMar>
              <w:top w:w="100" w:type="dxa"/>
              <w:left w:w="100" w:type="dxa"/>
              <w:bottom w:w="100" w:type="dxa"/>
              <w:right w:w="100" w:type="dxa"/>
            </w:tcMar>
          </w:tcPr>
          <w:p w14:paraId="466DF5F9" w14:textId="77777777" w:rsidR="00D50FC6" w:rsidRPr="00F42247" w:rsidRDefault="00144249" w:rsidP="00A87F13">
            <w:pPr>
              <w:widowControl w:val="0"/>
              <w:spacing w:line="276" w:lineRule="auto"/>
              <w:rPr>
                <w:rFonts w:ascii="Roboto" w:eastAsia="Roboto" w:hAnsi="Roboto" w:cs="Roboto"/>
              </w:rPr>
            </w:pPr>
            <w:r w:rsidRPr="00F42247">
              <w:rPr>
                <w:rFonts w:ascii="Roboto" w:eastAsia="Roboto" w:hAnsi="Roboto" w:cs="Roboto"/>
              </w:rPr>
              <w:t>XXX</w:t>
            </w:r>
          </w:p>
        </w:tc>
        <w:tc>
          <w:tcPr>
            <w:tcW w:w="1928" w:type="dxa"/>
            <w:tcMar>
              <w:top w:w="100" w:type="dxa"/>
              <w:left w:w="100" w:type="dxa"/>
              <w:bottom w:w="100" w:type="dxa"/>
              <w:right w:w="100" w:type="dxa"/>
            </w:tcMar>
          </w:tcPr>
          <w:p w14:paraId="038235B7" w14:textId="77777777" w:rsidR="00D50FC6" w:rsidRPr="00F42247" w:rsidRDefault="00144249" w:rsidP="00A87F13">
            <w:pPr>
              <w:widowControl w:val="0"/>
              <w:spacing w:line="276" w:lineRule="auto"/>
              <w:rPr>
                <w:rFonts w:ascii="Roboto" w:eastAsia="Roboto" w:hAnsi="Roboto" w:cs="Roboto"/>
              </w:rPr>
            </w:pPr>
            <w:r w:rsidRPr="00F42247">
              <w:rPr>
                <w:rFonts w:ascii="Roboto" w:eastAsia="Roboto" w:hAnsi="Roboto" w:cs="Roboto"/>
              </w:rPr>
              <w:t>XXX</w:t>
            </w:r>
          </w:p>
        </w:tc>
        <w:tc>
          <w:tcPr>
            <w:tcW w:w="1928" w:type="dxa"/>
            <w:tcMar>
              <w:top w:w="100" w:type="dxa"/>
              <w:left w:w="100" w:type="dxa"/>
              <w:bottom w:w="100" w:type="dxa"/>
              <w:right w:w="100" w:type="dxa"/>
            </w:tcMar>
          </w:tcPr>
          <w:p w14:paraId="3553624E" w14:textId="77777777" w:rsidR="00D50FC6" w:rsidRPr="00F42247" w:rsidRDefault="00144249" w:rsidP="00A87F13">
            <w:pPr>
              <w:widowControl w:val="0"/>
              <w:spacing w:line="276" w:lineRule="auto"/>
              <w:rPr>
                <w:rFonts w:ascii="Roboto" w:eastAsia="Roboto" w:hAnsi="Roboto" w:cs="Roboto"/>
              </w:rPr>
            </w:pPr>
            <w:r w:rsidRPr="00F42247">
              <w:rPr>
                <w:rFonts w:ascii="Roboto" w:eastAsia="Roboto" w:hAnsi="Roboto" w:cs="Roboto"/>
              </w:rPr>
              <w:t>XXX</w:t>
            </w:r>
          </w:p>
        </w:tc>
      </w:tr>
    </w:tbl>
    <w:p w14:paraId="239F0045" w14:textId="77777777" w:rsidR="00D50FC6" w:rsidRPr="00F42247" w:rsidRDefault="00D50FC6" w:rsidP="00A87F13">
      <w:pPr>
        <w:spacing w:line="276" w:lineRule="auto"/>
        <w:jc w:val="both"/>
        <w:rPr>
          <w:rFonts w:ascii="Roboto" w:eastAsia="Roboto" w:hAnsi="Roboto" w:cs="Roboto"/>
          <w:sz w:val="24"/>
          <w:szCs w:val="24"/>
        </w:rPr>
      </w:pPr>
    </w:p>
    <w:tbl>
      <w:tblPr>
        <w:tblStyle w:val="a0"/>
        <w:tblW w:w="96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8"/>
      </w:tblGrid>
      <w:tr w:rsidR="00D50FC6" w:rsidRPr="00F42247" w14:paraId="3DD82E5C" w14:textId="77777777">
        <w:tc>
          <w:tcPr>
            <w:tcW w:w="9638" w:type="dxa"/>
            <w:shd w:val="clear" w:color="auto" w:fill="C9DAF8"/>
            <w:tcMar>
              <w:top w:w="100" w:type="dxa"/>
              <w:left w:w="100" w:type="dxa"/>
              <w:bottom w:w="100" w:type="dxa"/>
              <w:right w:w="100" w:type="dxa"/>
            </w:tcMar>
          </w:tcPr>
          <w:p w14:paraId="25DA2C09" w14:textId="77777777" w:rsidR="00D50FC6" w:rsidRPr="00F42247" w:rsidRDefault="00144249" w:rsidP="00A87F13">
            <w:pPr>
              <w:widowControl w:val="0"/>
              <w:spacing w:line="276" w:lineRule="auto"/>
              <w:rPr>
                <w:rFonts w:ascii="Roboto" w:eastAsia="Roboto" w:hAnsi="Roboto" w:cs="Roboto"/>
              </w:rPr>
            </w:pPr>
            <w:r w:rsidRPr="00F42247">
              <w:rPr>
                <w:rFonts w:ascii="Roboto" w:eastAsia="Roboto" w:hAnsi="Roboto" w:cs="Roboto"/>
                <w:b/>
              </w:rPr>
              <w:t>Tipologia di revisione</w:t>
            </w:r>
            <w:r w:rsidRPr="00F42247">
              <w:rPr>
                <w:rFonts w:ascii="Roboto" w:eastAsia="Roboto" w:hAnsi="Roboto" w:cs="Roboto"/>
              </w:rPr>
              <w:t xml:space="preserve"> (in caso di osservazioni)</w:t>
            </w:r>
          </w:p>
        </w:tc>
      </w:tr>
      <w:tr w:rsidR="00D50FC6" w:rsidRPr="00220304" w14:paraId="627D12F3" w14:textId="77777777">
        <w:tc>
          <w:tcPr>
            <w:tcW w:w="9638" w:type="dxa"/>
            <w:tcMar>
              <w:top w:w="100" w:type="dxa"/>
              <w:left w:w="100" w:type="dxa"/>
              <w:bottom w:w="100" w:type="dxa"/>
              <w:right w:w="100" w:type="dxa"/>
            </w:tcMar>
          </w:tcPr>
          <w:p w14:paraId="29775824" w14:textId="77777777" w:rsidR="00D50FC6" w:rsidRPr="00220304" w:rsidRDefault="00144249" w:rsidP="00A87F13">
            <w:pPr>
              <w:widowControl w:val="0"/>
              <w:spacing w:line="276" w:lineRule="auto"/>
              <w:rPr>
                <w:rFonts w:ascii="Roboto" w:eastAsia="Roboto" w:hAnsi="Roboto" w:cs="Roboto"/>
              </w:rPr>
            </w:pPr>
            <w:r w:rsidRPr="00F42247">
              <w:rPr>
                <w:rFonts w:ascii="Roboto" w:eastAsia="Roboto" w:hAnsi="Roboto" w:cs="Roboto"/>
              </w:rPr>
              <w:t>XXX</w:t>
            </w:r>
          </w:p>
        </w:tc>
      </w:tr>
    </w:tbl>
    <w:p w14:paraId="2E2184F0" w14:textId="77777777" w:rsidR="00D50FC6" w:rsidRPr="00220304" w:rsidRDefault="00144249" w:rsidP="00A87F13">
      <w:pPr>
        <w:pStyle w:val="Titolo1"/>
        <w:numPr>
          <w:ilvl w:val="0"/>
          <w:numId w:val="9"/>
        </w:numPr>
        <w:tabs>
          <w:tab w:val="left" w:pos="715"/>
        </w:tabs>
        <w:spacing w:line="276" w:lineRule="auto"/>
        <w:jc w:val="both"/>
        <w:rPr>
          <w:rFonts w:ascii="Roboto" w:eastAsia="Roboto" w:hAnsi="Roboto" w:cs="Roboto"/>
          <w:sz w:val="24"/>
          <w:szCs w:val="24"/>
        </w:rPr>
      </w:pPr>
      <w:bookmarkStart w:id="8" w:name="_Toc214373305"/>
      <w:r w:rsidRPr="00220304">
        <w:rPr>
          <w:rFonts w:ascii="Roboto" w:eastAsia="Roboto" w:hAnsi="Roboto" w:cs="Roboto"/>
          <w:sz w:val="24"/>
          <w:szCs w:val="24"/>
        </w:rPr>
        <w:lastRenderedPageBreak/>
        <w:t>IL PROCESSO DI ELABORAZIONE DEL P.T.P.C.T.: I SOGGETTI CHIAMATI ALL’ATTUAZIONE DELLA STRATEGIA DI PREVENZIONE DELLA CORRUZIONE, RUOLI E RESPONSABILITÀ’</w:t>
      </w:r>
      <w:bookmarkEnd w:id="8"/>
    </w:p>
    <w:p w14:paraId="56F5C04E" w14:textId="77777777" w:rsidR="00D50FC6" w:rsidRPr="00220304" w:rsidRDefault="00144249" w:rsidP="00A87F13">
      <w:pPr>
        <w:numPr>
          <w:ilvl w:val="1"/>
          <w:numId w:val="9"/>
        </w:numPr>
        <w:tabs>
          <w:tab w:val="left" w:pos="715"/>
        </w:tabs>
        <w:spacing w:after="200" w:line="276" w:lineRule="auto"/>
        <w:rPr>
          <w:sz w:val="24"/>
          <w:szCs w:val="24"/>
        </w:rPr>
      </w:pPr>
      <w:r w:rsidRPr="00220304">
        <w:rPr>
          <w:rFonts w:ascii="Roboto" w:eastAsia="Roboto" w:hAnsi="Roboto" w:cs="Roboto"/>
          <w:b/>
          <w:sz w:val="24"/>
          <w:szCs w:val="24"/>
        </w:rPr>
        <w:t>Definizioni</w:t>
      </w:r>
    </w:p>
    <w:p w14:paraId="2CDF575D" w14:textId="77777777" w:rsidR="00D50FC6" w:rsidRPr="00220304" w:rsidRDefault="00144249" w:rsidP="00A87F13">
      <w:pPr>
        <w:tabs>
          <w:tab w:val="left" w:pos="715"/>
        </w:tabs>
        <w:spacing w:after="200" w:line="276" w:lineRule="auto"/>
        <w:rPr>
          <w:rFonts w:ascii="Roboto" w:eastAsia="Roboto" w:hAnsi="Roboto" w:cs="Roboto"/>
          <w:sz w:val="24"/>
          <w:szCs w:val="24"/>
        </w:rPr>
      </w:pPr>
      <w:r w:rsidRPr="00220304">
        <w:rPr>
          <w:rFonts w:ascii="Roboto" w:eastAsia="Roboto" w:hAnsi="Roboto" w:cs="Roboto"/>
          <w:sz w:val="24"/>
          <w:szCs w:val="24"/>
        </w:rPr>
        <w:t>Ai fini del presente documento, si intendono per:</w:t>
      </w:r>
    </w:p>
    <w:tbl>
      <w:tblPr>
        <w:tblStyle w:val="a1"/>
        <w:tblW w:w="96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19"/>
        <w:gridCol w:w="4819"/>
      </w:tblGrid>
      <w:tr w:rsidR="00D50FC6" w:rsidRPr="00220304" w14:paraId="2C0AFA2B" w14:textId="77777777" w:rsidTr="2BDB0773">
        <w:tc>
          <w:tcPr>
            <w:tcW w:w="4819" w:type="dxa"/>
            <w:shd w:val="clear" w:color="auto" w:fill="6D9EEB"/>
            <w:tcMar>
              <w:top w:w="100" w:type="dxa"/>
              <w:left w:w="100" w:type="dxa"/>
              <w:bottom w:w="100" w:type="dxa"/>
              <w:right w:w="100" w:type="dxa"/>
            </w:tcMar>
          </w:tcPr>
          <w:p w14:paraId="0F275B43" w14:textId="77777777" w:rsidR="00D50FC6" w:rsidRPr="00220304" w:rsidRDefault="00144249" w:rsidP="00A87F13">
            <w:pPr>
              <w:spacing w:line="276" w:lineRule="auto"/>
              <w:jc w:val="both"/>
              <w:rPr>
                <w:rFonts w:ascii="Roboto" w:eastAsia="Roboto" w:hAnsi="Roboto" w:cs="Roboto"/>
                <w:b/>
              </w:rPr>
            </w:pPr>
            <w:r w:rsidRPr="00220304">
              <w:rPr>
                <w:rFonts w:ascii="Roboto" w:eastAsia="Roboto" w:hAnsi="Roboto" w:cs="Roboto"/>
                <w:b/>
              </w:rPr>
              <w:t>Definizione o abbreviazione ai fini del presente documento</w:t>
            </w:r>
          </w:p>
        </w:tc>
        <w:tc>
          <w:tcPr>
            <w:tcW w:w="4819" w:type="dxa"/>
            <w:shd w:val="clear" w:color="auto" w:fill="6D9EEB"/>
            <w:tcMar>
              <w:top w:w="100" w:type="dxa"/>
              <w:left w:w="100" w:type="dxa"/>
              <w:bottom w:w="100" w:type="dxa"/>
              <w:right w:w="100" w:type="dxa"/>
            </w:tcMar>
          </w:tcPr>
          <w:p w14:paraId="73E4CFF6" w14:textId="77777777" w:rsidR="00D50FC6" w:rsidRPr="00220304" w:rsidRDefault="00144249" w:rsidP="00A87F13">
            <w:pPr>
              <w:widowControl w:val="0"/>
              <w:spacing w:line="276" w:lineRule="auto"/>
              <w:rPr>
                <w:rFonts w:ascii="Roboto" w:eastAsia="Roboto" w:hAnsi="Roboto" w:cs="Roboto"/>
                <w:b/>
              </w:rPr>
            </w:pPr>
            <w:r w:rsidRPr="00220304">
              <w:rPr>
                <w:rFonts w:ascii="Roboto" w:eastAsia="Roboto" w:hAnsi="Roboto" w:cs="Roboto"/>
                <w:b/>
              </w:rPr>
              <w:t>Definizione o Normativa di riferimento</w:t>
            </w:r>
          </w:p>
        </w:tc>
      </w:tr>
      <w:tr w:rsidR="00D50FC6" w:rsidRPr="00220304" w14:paraId="7D8AF1D2" w14:textId="77777777" w:rsidTr="2BDB0773">
        <w:tc>
          <w:tcPr>
            <w:tcW w:w="4819" w:type="dxa"/>
            <w:shd w:val="clear" w:color="auto" w:fill="C9DAF8"/>
            <w:tcMar>
              <w:top w:w="100" w:type="dxa"/>
              <w:left w:w="100" w:type="dxa"/>
              <w:bottom w:w="100" w:type="dxa"/>
              <w:right w:w="100" w:type="dxa"/>
            </w:tcMar>
          </w:tcPr>
          <w:p w14:paraId="3C2C0961" w14:textId="77777777" w:rsidR="00D50FC6" w:rsidRPr="00220304" w:rsidRDefault="00144249" w:rsidP="00A87F13">
            <w:pPr>
              <w:spacing w:line="276" w:lineRule="auto"/>
              <w:jc w:val="both"/>
              <w:rPr>
                <w:rFonts w:ascii="Roboto" w:eastAsia="Roboto" w:hAnsi="Roboto" w:cs="Roboto"/>
              </w:rPr>
            </w:pPr>
            <w:r w:rsidRPr="00220304">
              <w:rPr>
                <w:rFonts w:ascii="Roboto" w:eastAsia="Roboto" w:hAnsi="Roboto" w:cs="Roboto"/>
                <w:b/>
              </w:rPr>
              <w:t>Ordinamento professionale</w:t>
            </w:r>
          </w:p>
        </w:tc>
        <w:tc>
          <w:tcPr>
            <w:tcW w:w="4819" w:type="dxa"/>
            <w:tcMar>
              <w:top w:w="100" w:type="dxa"/>
              <w:left w:w="100" w:type="dxa"/>
              <w:bottom w:w="100" w:type="dxa"/>
              <w:right w:w="100" w:type="dxa"/>
            </w:tcMar>
          </w:tcPr>
          <w:p w14:paraId="0070AC34" w14:textId="77777777" w:rsidR="00D50FC6" w:rsidRPr="00220304" w:rsidRDefault="00144249" w:rsidP="00A87F13">
            <w:pPr>
              <w:widowControl w:val="0"/>
              <w:spacing w:line="276" w:lineRule="auto"/>
              <w:jc w:val="both"/>
              <w:rPr>
                <w:rFonts w:ascii="Roboto" w:eastAsia="Roboto" w:hAnsi="Roboto" w:cs="Roboto"/>
              </w:rPr>
            </w:pPr>
            <w:r w:rsidRPr="00220304">
              <w:rPr>
                <w:rFonts w:ascii="Roboto" w:eastAsia="Roboto" w:hAnsi="Roboto" w:cs="Roboto"/>
              </w:rPr>
              <w:t>La l. n. 3/76 modificata ed integrata dalla l. 152/92, il relativo regolamento di esecuzione DPR n. 350/81, con le integrazioni e modifiche del DPR n. 328/2001, del DPR n. 169/2005 e del DPR n. 137/2012</w:t>
            </w:r>
          </w:p>
        </w:tc>
      </w:tr>
      <w:tr w:rsidR="00D50FC6" w:rsidRPr="00220304" w14:paraId="2AB68468" w14:textId="77777777" w:rsidTr="2BDB0773">
        <w:tc>
          <w:tcPr>
            <w:tcW w:w="4819" w:type="dxa"/>
            <w:shd w:val="clear" w:color="auto" w:fill="C9DAF8"/>
            <w:tcMar>
              <w:top w:w="100" w:type="dxa"/>
              <w:left w:w="100" w:type="dxa"/>
              <w:bottom w:w="100" w:type="dxa"/>
              <w:right w:w="100" w:type="dxa"/>
            </w:tcMar>
          </w:tcPr>
          <w:p w14:paraId="566C0890" w14:textId="77777777" w:rsidR="00D50FC6" w:rsidRPr="00220304" w:rsidRDefault="00144249" w:rsidP="00A87F13">
            <w:pPr>
              <w:widowControl w:val="0"/>
              <w:pBdr>
                <w:top w:val="nil"/>
                <w:left w:val="nil"/>
                <w:bottom w:val="nil"/>
                <w:right w:val="nil"/>
                <w:between w:val="nil"/>
              </w:pBdr>
              <w:spacing w:line="276" w:lineRule="auto"/>
              <w:rPr>
                <w:rFonts w:ascii="Roboto" w:eastAsia="Roboto" w:hAnsi="Roboto" w:cs="Roboto"/>
                <w:b/>
              </w:rPr>
            </w:pPr>
            <w:r w:rsidRPr="00220304">
              <w:rPr>
                <w:rFonts w:ascii="Roboto" w:eastAsia="Roboto" w:hAnsi="Roboto" w:cs="Roboto"/>
                <w:b/>
              </w:rPr>
              <w:t>Consiglio Nazionale - CONAF</w:t>
            </w:r>
          </w:p>
        </w:tc>
        <w:tc>
          <w:tcPr>
            <w:tcW w:w="4819" w:type="dxa"/>
            <w:tcMar>
              <w:top w:w="100" w:type="dxa"/>
              <w:left w:w="100" w:type="dxa"/>
              <w:bottom w:w="100" w:type="dxa"/>
              <w:right w:w="100" w:type="dxa"/>
            </w:tcMar>
          </w:tcPr>
          <w:p w14:paraId="09916AAF" w14:textId="77777777" w:rsidR="00D50FC6" w:rsidRPr="00220304" w:rsidRDefault="00144249" w:rsidP="00A87F13">
            <w:pPr>
              <w:widowControl w:val="0"/>
              <w:pBdr>
                <w:top w:val="nil"/>
                <w:left w:val="nil"/>
                <w:bottom w:val="nil"/>
                <w:right w:val="nil"/>
                <w:between w:val="nil"/>
              </w:pBdr>
              <w:spacing w:line="276" w:lineRule="auto"/>
              <w:jc w:val="both"/>
              <w:rPr>
                <w:rFonts w:ascii="Roboto" w:eastAsia="Roboto" w:hAnsi="Roboto" w:cs="Roboto"/>
              </w:rPr>
            </w:pPr>
            <w:r w:rsidRPr="00220304">
              <w:rPr>
                <w:rFonts w:ascii="Roboto" w:eastAsia="Roboto" w:hAnsi="Roboto" w:cs="Roboto"/>
              </w:rPr>
              <w:t>Consiglio dell’Ordine Nazionale dei Dottori Agronomi e dei Dottori Forestali di cui alla l. n. 3/76</w:t>
            </w:r>
          </w:p>
        </w:tc>
      </w:tr>
      <w:tr w:rsidR="00D50FC6" w:rsidRPr="00220304" w14:paraId="022BD8A6" w14:textId="77777777" w:rsidTr="2BDB0773">
        <w:tc>
          <w:tcPr>
            <w:tcW w:w="4819" w:type="dxa"/>
            <w:shd w:val="clear" w:color="auto" w:fill="C9DAF8"/>
            <w:tcMar>
              <w:top w:w="100" w:type="dxa"/>
              <w:left w:w="100" w:type="dxa"/>
              <w:bottom w:w="100" w:type="dxa"/>
              <w:right w:w="100" w:type="dxa"/>
            </w:tcMar>
          </w:tcPr>
          <w:p w14:paraId="3702528A" w14:textId="77777777" w:rsidR="00D50FC6" w:rsidRPr="00220304" w:rsidRDefault="00144249" w:rsidP="00A87F13">
            <w:pPr>
              <w:widowControl w:val="0"/>
              <w:pBdr>
                <w:top w:val="nil"/>
                <w:left w:val="nil"/>
                <w:bottom w:val="nil"/>
                <w:right w:val="nil"/>
                <w:between w:val="nil"/>
              </w:pBdr>
              <w:spacing w:line="276" w:lineRule="auto"/>
              <w:rPr>
                <w:rFonts w:ascii="Roboto" w:eastAsia="Roboto" w:hAnsi="Roboto" w:cs="Roboto"/>
                <w:b/>
              </w:rPr>
            </w:pPr>
            <w:r w:rsidRPr="00220304">
              <w:rPr>
                <w:rFonts w:ascii="Roboto" w:eastAsia="Roboto" w:hAnsi="Roboto" w:cs="Roboto"/>
                <w:b/>
              </w:rPr>
              <w:t>Ordine</w:t>
            </w:r>
          </w:p>
        </w:tc>
        <w:tc>
          <w:tcPr>
            <w:tcW w:w="4819" w:type="dxa"/>
            <w:tcMar>
              <w:top w:w="100" w:type="dxa"/>
              <w:left w:w="100" w:type="dxa"/>
              <w:bottom w:w="100" w:type="dxa"/>
              <w:right w:w="100" w:type="dxa"/>
            </w:tcMar>
          </w:tcPr>
          <w:p w14:paraId="6F2539EB" w14:textId="77777777" w:rsidR="00D50FC6" w:rsidRPr="00220304" w:rsidRDefault="00144249" w:rsidP="00A87F13">
            <w:pPr>
              <w:widowControl w:val="0"/>
              <w:pBdr>
                <w:top w:val="nil"/>
                <w:left w:val="nil"/>
                <w:bottom w:val="nil"/>
                <w:right w:val="nil"/>
                <w:between w:val="nil"/>
              </w:pBdr>
              <w:spacing w:line="276" w:lineRule="auto"/>
              <w:jc w:val="both"/>
              <w:rPr>
                <w:rFonts w:ascii="Roboto" w:eastAsia="Roboto" w:hAnsi="Roboto" w:cs="Roboto"/>
              </w:rPr>
            </w:pPr>
            <w:r w:rsidRPr="00220304">
              <w:rPr>
                <w:rFonts w:ascii="Roboto" w:eastAsia="Roboto" w:hAnsi="Roboto" w:cs="Roboto"/>
              </w:rPr>
              <w:t xml:space="preserve">L'Ordine dei Dottori Agronomi e dei Dottori Forestali di cui all'art.9, comma 1, della l. n.  3/1976 </w:t>
            </w:r>
          </w:p>
        </w:tc>
      </w:tr>
      <w:tr w:rsidR="00D50FC6" w:rsidRPr="00220304" w14:paraId="13FFDD6F" w14:textId="77777777" w:rsidTr="2BDB0773">
        <w:tc>
          <w:tcPr>
            <w:tcW w:w="4819" w:type="dxa"/>
            <w:shd w:val="clear" w:color="auto" w:fill="C9DAF8"/>
            <w:tcMar>
              <w:top w:w="100" w:type="dxa"/>
              <w:left w:w="100" w:type="dxa"/>
              <w:bottom w:w="100" w:type="dxa"/>
              <w:right w:w="100" w:type="dxa"/>
            </w:tcMar>
          </w:tcPr>
          <w:p w14:paraId="6722F78C" w14:textId="77777777" w:rsidR="00D50FC6" w:rsidRPr="00220304" w:rsidRDefault="00144249" w:rsidP="00A87F13">
            <w:pPr>
              <w:widowControl w:val="0"/>
              <w:pBdr>
                <w:top w:val="nil"/>
                <w:left w:val="nil"/>
                <w:bottom w:val="nil"/>
                <w:right w:val="nil"/>
                <w:between w:val="nil"/>
              </w:pBdr>
              <w:spacing w:line="276" w:lineRule="auto"/>
              <w:rPr>
                <w:rFonts w:ascii="Roboto" w:eastAsia="Roboto" w:hAnsi="Roboto" w:cs="Roboto"/>
                <w:b/>
              </w:rPr>
            </w:pPr>
            <w:r w:rsidRPr="00220304">
              <w:rPr>
                <w:rFonts w:ascii="Roboto" w:eastAsia="Roboto" w:hAnsi="Roboto" w:cs="Roboto"/>
                <w:b/>
              </w:rPr>
              <w:t xml:space="preserve">Consiglio </w:t>
            </w:r>
          </w:p>
        </w:tc>
        <w:tc>
          <w:tcPr>
            <w:tcW w:w="4819" w:type="dxa"/>
            <w:tcMar>
              <w:top w:w="100" w:type="dxa"/>
              <w:left w:w="100" w:type="dxa"/>
              <w:bottom w:w="100" w:type="dxa"/>
              <w:right w:w="100" w:type="dxa"/>
            </w:tcMar>
          </w:tcPr>
          <w:p w14:paraId="437FAC40" w14:textId="6DD5E023" w:rsidR="00D50FC6" w:rsidRPr="00220304" w:rsidRDefault="00144249" w:rsidP="00A87F13">
            <w:pPr>
              <w:widowControl w:val="0"/>
              <w:pBdr>
                <w:top w:val="nil"/>
                <w:left w:val="nil"/>
                <w:bottom w:val="nil"/>
                <w:right w:val="nil"/>
                <w:between w:val="nil"/>
              </w:pBdr>
              <w:spacing w:line="276" w:lineRule="auto"/>
              <w:jc w:val="both"/>
              <w:rPr>
                <w:rFonts w:ascii="Roboto" w:eastAsia="Roboto" w:hAnsi="Roboto" w:cs="Roboto"/>
              </w:rPr>
            </w:pPr>
            <w:r w:rsidRPr="00220304">
              <w:rPr>
                <w:rFonts w:ascii="Roboto" w:eastAsia="Roboto" w:hAnsi="Roboto" w:cs="Roboto"/>
              </w:rPr>
              <w:t>l Consiglio dell’Ordine dei Dottori Agronomi e dei Dottori Forestali di cui all'art.9, comma 1, della l. n. 3/1976</w:t>
            </w:r>
          </w:p>
        </w:tc>
      </w:tr>
      <w:tr w:rsidR="00D50FC6" w:rsidRPr="00220304" w14:paraId="780E5AAB" w14:textId="77777777" w:rsidTr="2BDB0773">
        <w:tc>
          <w:tcPr>
            <w:tcW w:w="4819" w:type="dxa"/>
            <w:shd w:val="clear" w:color="auto" w:fill="C9DAF8"/>
            <w:tcMar>
              <w:top w:w="100" w:type="dxa"/>
              <w:left w:w="100" w:type="dxa"/>
              <w:bottom w:w="100" w:type="dxa"/>
              <w:right w:w="100" w:type="dxa"/>
            </w:tcMar>
          </w:tcPr>
          <w:p w14:paraId="59DE980E" w14:textId="77777777" w:rsidR="00D50FC6" w:rsidRPr="00220304" w:rsidRDefault="00144249" w:rsidP="00A87F13">
            <w:pPr>
              <w:widowControl w:val="0"/>
              <w:pBdr>
                <w:top w:val="nil"/>
                <w:left w:val="nil"/>
                <w:bottom w:val="nil"/>
                <w:right w:val="nil"/>
                <w:between w:val="nil"/>
              </w:pBdr>
              <w:spacing w:line="276" w:lineRule="auto"/>
              <w:rPr>
                <w:rFonts w:ascii="Roboto" w:eastAsia="Roboto" w:hAnsi="Roboto" w:cs="Roboto"/>
                <w:b/>
              </w:rPr>
            </w:pPr>
            <w:r w:rsidRPr="00220304">
              <w:rPr>
                <w:rFonts w:ascii="Roboto" w:eastAsia="Roboto" w:hAnsi="Roboto" w:cs="Roboto"/>
                <w:b/>
              </w:rPr>
              <w:t>Organo di indirizzo politico-amministrativo</w:t>
            </w:r>
          </w:p>
        </w:tc>
        <w:tc>
          <w:tcPr>
            <w:tcW w:w="4819" w:type="dxa"/>
            <w:tcMar>
              <w:top w:w="100" w:type="dxa"/>
              <w:left w:w="100" w:type="dxa"/>
              <w:bottom w:w="100" w:type="dxa"/>
              <w:right w:w="100" w:type="dxa"/>
            </w:tcMar>
          </w:tcPr>
          <w:p w14:paraId="4B7C3BC9" w14:textId="77777777" w:rsidR="00D50FC6" w:rsidRPr="00220304" w:rsidRDefault="00144249" w:rsidP="00A87F13">
            <w:pPr>
              <w:widowControl w:val="0"/>
              <w:pBdr>
                <w:top w:val="nil"/>
                <w:left w:val="nil"/>
                <w:bottom w:val="nil"/>
                <w:right w:val="nil"/>
                <w:between w:val="nil"/>
              </w:pBdr>
              <w:spacing w:line="276" w:lineRule="auto"/>
              <w:jc w:val="both"/>
              <w:rPr>
                <w:rFonts w:ascii="Roboto" w:eastAsia="Roboto" w:hAnsi="Roboto" w:cs="Roboto"/>
              </w:rPr>
            </w:pPr>
            <w:r w:rsidRPr="00220304">
              <w:rPr>
                <w:rFonts w:ascii="Roboto" w:eastAsia="Roboto" w:hAnsi="Roboto" w:cs="Roboto"/>
              </w:rPr>
              <w:t>Il Consiglio dell'Ordine dei Dottori Agronomi e dei Dottori Forestali</w:t>
            </w:r>
          </w:p>
        </w:tc>
      </w:tr>
      <w:tr w:rsidR="00D50FC6" w:rsidRPr="00220304" w14:paraId="157BBEF4" w14:textId="77777777" w:rsidTr="2BDB0773">
        <w:tc>
          <w:tcPr>
            <w:tcW w:w="4819" w:type="dxa"/>
            <w:shd w:val="clear" w:color="auto" w:fill="C9DAF8"/>
            <w:tcMar>
              <w:top w:w="100" w:type="dxa"/>
              <w:left w:w="100" w:type="dxa"/>
              <w:bottom w:w="100" w:type="dxa"/>
              <w:right w:w="100" w:type="dxa"/>
            </w:tcMar>
          </w:tcPr>
          <w:p w14:paraId="59B94B5B" w14:textId="041D321F" w:rsidR="00D50FC6" w:rsidRPr="00220304" w:rsidRDefault="00144249" w:rsidP="00A87F13">
            <w:pPr>
              <w:widowControl w:val="0"/>
              <w:pBdr>
                <w:top w:val="nil"/>
                <w:left w:val="nil"/>
                <w:bottom w:val="nil"/>
                <w:right w:val="nil"/>
                <w:between w:val="nil"/>
              </w:pBdr>
              <w:spacing w:line="276" w:lineRule="auto"/>
              <w:rPr>
                <w:rFonts w:ascii="Roboto" w:eastAsia="Roboto" w:hAnsi="Roboto" w:cs="Roboto"/>
                <w:sz w:val="24"/>
                <w:szCs w:val="24"/>
              </w:rPr>
            </w:pPr>
            <w:r w:rsidRPr="2BDB0773">
              <w:rPr>
                <w:rFonts w:ascii="Roboto" w:eastAsia="Roboto" w:hAnsi="Roboto" w:cs="Roboto"/>
                <w:b/>
                <w:bCs/>
              </w:rPr>
              <w:t xml:space="preserve">Federazione - FODAF </w:t>
            </w:r>
            <w:r w:rsidR="3A805FAA" w:rsidRPr="2BDB0773">
              <w:rPr>
                <w:rFonts w:ascii="Roboto" w:eastAsia="Roboto" w:hAnsi="Roboto" w:cs="Roboto"/>
                <w:b/>
                <w:bCs/>
              </w:rPr>
              <w:t>Piemonte- Valle d’Aosta</w:t>
            </w:r>
          </w:p>
        </w:tc>
        <w:tc>
          <w:tcPr>
            <w:tcW w:w="4819" w:type="dxa"/>
            <w:tcMar>
              <w:top w:w="100" w:type="dxa"/>
              <w:left w:w="100" w:type="dxa"/>
              <w:bottom w:w="100" w:type="dxa"/>
              <w:right w:w="100" w:type="dxa"/>
            </w:tcMar>
          </w:tcPr>
          <w:p w14:paraId="348CB801" w14:textId="3F776B9A" w:rsidR="00D50FC6" w:rsidRPr="00220304" w:rsidRDefault="00144249" w:rsidP="00A87F13">
            <w:pPr>
              <w:widowControl w:val="0"/>
              <w:pBdr>
                <w:top w:val="nil"/>
                <w:left w:val="nil"/>
                <w:bottom w:val="nil"/>
                <w:right w:val="nil"/>
                <w:between w:val="nil"/>
              </w:pBdr>
              <w:spacing w:line="276" w:lineRule="auto"/>
              <w:jc w:val="both"/>
              <w:rPr>
                <w:rFonts w:ascii="Roboto" w:eastAsia="Roboto" w:hAnsi="Roboto" w:cs="Roboto"/>
              </w:rPr>
            </w:pPr>
            <w:r w:rsidRPr="2BDB0773">
              <w:rPr>
                <w:rFonts w:ascii="Roboto" w:eastAsia="Roboto" w:hAnsi="Roboto" w:cs="Roboto"/>
              </w:rPr>
              <w:t xml:space="preserve">Federazione </w:t>
            </w:r>
            <w:r w:rsidR="7CAB2F75" w:rsidRPr="2BDB0773">
              <w:rPr>
                <w:rFonts w:ascii="Roboto" w:eastAsia="Roboto" w:hAnsi="Roboto" w:cs="Roboto"/>
              </w:rPr>
              <w:t>Interregionale</w:t>
            </w:r>
            <w:r w:rsidRPr="2BDB0773">
              <w:rPr>
                <w:rFonts w:ascii="Roboto" w:eastAsia="Roboto" w:hAnsi="Roboto" w:cs="Roboto"/>
              </w:rPr>
              <w:t xml:space="preserve"> Ordini dei Dottori Agronomi e Dottori Forestali del </w:t>
            </w:r>
            <w:r w:rsidR="07EDE320" w:rsidRPr="2BDB0773">
              <w:rPr>
                <w:rFonts w:ascii="Roboto" w:eastAsia="Roboto" w:hAnsi="Roboto" w:cs="Roboto"/>
              </w:rPr>
              <w:t xml:space="preserve">Piemonte e della Valle d’Aosta </w:t>
            </w:r>
            <w:r w:rsidRPr="2BDB0773">
              <w:rPr>
                <w:rFonts w:ascii="Roboto" w:eastAsia="Roboto" w:hAnsi="Roboto" w:cs="Roboto"/>
              </w:rPr>
              <w:t>di cui all’art. 21-bis comma 1, della l. n. 3/1976</w:t>
            </w:r>
          </w:p>
        </w:tc>
      </w:tr>
      <w:tr w:rsidR="00D50FC6" w:rsidRPr="00220304" w14:paraId="4DE78048" w14:textId="77777777" w:rsidTr="2BDB0773">
        <w:tc>
          <w:tcPr>
            <w:tcW w:w="4819" w:type="dxa"/>
            <w:shd w:val="clear" w:color="auto" w:fill="C9DAF8"/>
            <w:tcMar>
              <w:top w:w="100" w:type="dxa"/>
              <w:left w:w="100" w:type="dxa"/>
              <w:bottom w:w="100" w:type="dxa"/>
              <w:right w:w="100" w:type="dxa"/>
            </w:tcMar>
          </w:tcPr>
          <w:p w14:paraId="47596025" w14:textId="77777777" w:rsidR="00D50FC6" w:rsidRPr="00220304" w:rsidRDefault="00144249" w:rsidP="00A87F13">
            <w:pPr>
              <w:widowControl w:val="0"/>
              <w:pBdr>
                <w:top w:val="nil"/>
                <w:left w:val="nil"/>
                <w:bottom w:val="nil"/>
                <w:right w:val="nil"/>
                <w:between w:val="nil"/>
              </w:pBdr>
              <w:spacing w:line="276" w:lineRule="auto"/>
              <w:rPr>
                <w:rFonts w:ascii="Roboto" w:eastAsia="Roboto" w:hAnsi="Roboto" w:cs="Roboto"/>
                <w:b/>
              </w:rPr>
            </w:pPr>
            <w:r w:rsidRPr="00220304">
              <w:rPr>
                <w:rFonts w:ascii="Roboto" w:eastAsia="Roboto" w:hAnsi="Roboto" w:cs="Roboto"/>
                <w:b/>
              </w:rPr>
              <w:t>Consiglio di disciplina</w:t>
            </w:r>
          </w:p>
        </w:tc>
        <w:tc>
          <w:tcPr>
            <w:tcW w:w="4819" w:type="dxa"/>
            <w:tcMar>
              <w:top w:w="100" w:type="dxa"/>
              <w:left w:w="100" w:type="dxa"/>
              <w:bottom w:w="100" w:type="dxa"/>
              <w:right w:w="100" w:type="dxa"/>
            </w:tcMar>
          </w:tcPr>
          <w:p w14:paraId="4ACA4C8C" w14:textId="77777777" w:rsidR="00D50FC6" w:rsidRPr="00220304" w:rsidRDefault="00144249" w:rsidP="00A87F13">
            <w:pPr>
              <w:widowControl w:val="0"/>
              <w:pBdr>
                <w:top w:val="nil"/>
                <w:left w:val="nil"/>
                <w:bottom w:val="nil"/>
                <w:right w:val="nil"/>
                <w:between w:val="nil"/>
              </w:pBdr>
              <w:spacing w:line="276" w:lineRule="auto"/>
              <w:jc w:val="both"/>
              <w:rPr>
                <w:rFonts w:ascii="Roboto" w:eastAsia="Roboto" w:hAnsi="Roboto" w:cs="Roboto"/>
              </w:rPr>
            </w:pPr>
            <w:r w:rsidRPr="00220304">
              <w:rPr>
                <w:rFonts w:ascii="Roboto" w:eastAsia="Roboto" w:hAnsi="Roboto" w:cs="Roboto"/>
              </w:rPr>
              <w:t>Organo dell’Ordine territoriale che svolge funzioni di valutazione, istruzione e decisione delle questioni disciplinari riguardanti gli iscritti all’Albo</w:t>
            </w:r>
          </w:p>
        </w:tc>
      </w:tr>
      <w:tr w:rsidR="00D50FC6" w:rsidRPr="00220304" w14:paraId="21487146" w14:textId="77777777" w:rsidTr="2BDB0773">
        <w:tc>
          <w:tcPr>
            <w:tcW w:w="4819" w:type="dxa"/>
            <w:shd w:val="clear" w:color="auto" w:fill="C9DAF8"/>
            <w:tcMar>
              <w:top w:w="100" w:type="dxa"/>
              <w:left w:w="100" w:type="dxa"/>
              <w:bottom w:w="100" w:type="dxa"/>
              <w:right w:w="100" w:type="dxa"/>
            </w:tcMar>
          </w:tcPr>
          <w:p w14:paraId="453139CD" w14:textId="77777777" w:rsidR="00D50FC6" w:rsidRPr="00220304" w:rsidRDefault="00144249" w:rsidP="00A87F13">
            <w:pPr>
              <w:widowControl w:val="0"/>
              <w:pBdr>
                <w:top w:val="nil"/>
                <w:left w:val="nil"/>
                <w:bottom w:val="nil"/>
                <w:right w:val="nil"/>
                <w:between w:val="nil"/>
              </w:pBdr>
              <w:spacing w:line="276" w:lineRule="auto"/>
              <w:rPr>
                <w:rFonts w:ascii="Roboto" w:eastAsia="Roboto" w:hAnsi="Roboto" w:cs="Roboto"/>
                <w:b/>
              </w:rPr>
            </w:pPr>
            <w:r w:rsidRPr="00220304">
              <w:rPr>
                <w:rFonts w:ascii="Roboto" w:eastAsia="Roboto" w:hAnsi="Roboto" w:cs="Roboto"/>
                <w:b/>
              </w:rPr>
              <w:t>Funzioni istituzionali</w:t>
            </w:r>
          </w:p>
        </w:tc>
        <w:tc>
          <w:tcPr>
            <w:tcW w:w="4819" w:type="dxa"/>
            <w:tcMar>
              <w:top w:w="100" w:type="dxa"/>
              <w:left w:w="100" w:type="dxa"/>
              <w:bottom w:w="100" w:type="dxa"/>
              <w:right w:w="100" w:type="dxa"/>
            </w:tcMar>
          </w:tcPr>
          <w:p w14:paraId="0C8339AE" w14:textId="77777777" w:rsidR="00D50FC6" w:rsidRPr="00220304" w:rsidRDefault="00144249" w:rsidP="00A87F13">
            <w:pPr>
              <w:widowControl w:val="0"/>
              <w:pBdr>
                <w:top w:val="nil"/>
                <w:left w:val="nil"/>
                <w:bottom w:val="nil"/>
                <w:right w:val="nil"/>
                <w:between w:val="nil"/>
              </w:pBdr>
              <w:spacing w:line="276" w:lineRule="auto"/>
              <w:jc w:val="both"/>
              <w:rPr>
                <w:rFonts w:ascii="Roboto" w:eastAsia="Roboto" w:hAnsi="Roboto" w:cs="Roboto"/>
              </w:rPr>
            </w:pPr>
            <w:r w:rsidRPr="00220304">
              <w:rPr>
                <w:rFonts w:ascii="Roboto" w:eastAsia="Roboto" w:hAnsi="Roboto" w:cs="Roboto"/>
              </w:rPr>
              <w:t>Le funzioni del Consiglio territoriale previste dalla legge e dai regolamenti</w:t>
            </w:r>
          </w:p>
        </w:tc>
      </w:tr>
      <w:tr w:rsidR="00D50FC6" w:rsidRPr="00220304" w14:paraId="04D99A02" w14:textId="77777777" w:rsidTr="2BDB0773">
        <w:tc>
          <w:tcPr>
            <w:tcW w:w="4819" w:type="dxa"/>
            <w:shd w:val="clear" w:color="auto" w:fill="C9DAF8"/>
            <w:tcMar>
              <w:top w:w="100" w:type="dxa"/>
              <w:left w:w="100" w:type="dxa"/>
              <w:bottom w:w="100" w:type="dxa"/>
              <w:right w:w="100" w:type="dxa"/>
            </w:tcMar>
          </w:tcPr>
          <w:p w14:paraId="732E5295" w14:textId="77777777" w:rsidR="00D50FC6" w:rsidRPr="00220304" w:rsidRDefault="00144249" w:rsidP="00A87F13">
            <w:pPr>
              <w:widowControl w:val="0"/>
              <w:pBdr>
                <w:top w:val="nil"/>
                <w:left w:val="nil"/>
                <w:bottom w:val="nil"/>
                <w:right w:val="nil"/>
                <w:between w:val="nil"/>
              </w:pBdr>
              <w:spacing w:line="276" w:lineRule="auto"/>
              <w:rPr>
                <w:rFonts w:ascii="Roboto" w:eastAsia="Roboto" w:hAnsi="Roboto" w:cs="Roboto"/>
                <w:b/>
              </w:rPr>
            </w:pPr>
            <w:r w:rsidRPr="00220304">
              <w:rPr>
                <w:rFonts w:ascii="Roboto" w:eastAsia="Roboto" w:hAnsi="Roboto" w:cs="Roboto"/>
                <w:b/>
              </w:rPr>
              <w:t>Iscritti</w:t>
            </w:r>
          </w:p>
        </w:tc>
        <w:tc>
          <w:tcPr>
            <w:tcW w:w="4819" w:type="dxa"/>
            <w:tcMar>
              <w:top w:w="100" w:type="dxa"/>
              <w:left w:w="100" w:type="dxa"/>
              <w:bottom w:w="100" w:type="dxa"/>
              <w:right w:w="100" w:type="dxa"/>
            </w:tcMar>
          </w:tcPr>
          <w:p w14:paraId="53231B42" w14:textId="00E4839E" w:rsidR="00D50FC6" w:rsidRPr="00220304" w:rsidRDefault="00144249" w:rsidP="00A87F13">
            <w:pPr>
              <w:widowControl w:val="0"/>
              <w:pBdr>
                <w:top w:val="nil"/>
                <w:left w:val="nil"/>
                <w:bottom w:val="nil"/>
                <w:right w:val="nil"/>
                <w:between w:val="nil"/>
              </w:pBdr>
              <w:spacing w:line="276" w:lineRule="auto"/>
              <w:jc w:val="both"/>
              <w:rPr>
                <w:rFonts w:ascii="Roboto" w:eastAsia="Roboto" w:hAnsi="Roboto" w:cs="Roboto"/>
              </w:rPr>
            </w:pPr>
            <w:r w:rsidRPr="00220304">
              <w:rPr>
                <w:rFonts w:ascii="Roboto" w:eastAsia="Roboto" w:hAnsi="Roboto" w:cs="Roboto"/>
              </w:rPr>
              <w:t>I Dottori Agronomi e Dottori Forestali, i soggetti abilitati all’esercizio della professione ed iscritti agli albi della sezione A di cui all'art. 3 della l. n. 3/1976 così come modificato</w:t>
            </w:r>
            <w:r w:rsidR="00C23DF3">
              <w:rPr>
                <w:rFonts w:ascii="Roboto" w:eastAsia="Roboto" w:hAnsi="Roboto" w:cs="Roboto"/>
              </w:rPr>
              <w:t xml:space="preserve"> </w:t>
            </w:r>
            <w:r w:rsidRPr="00220304">
              <w:rPr>
                <w:rFonts w:ascii="Roboto" w:eastAsia="Roboto" w:hAnsi="Roboto" w:cs="Roboto"/>
              </w:rPr>
              <w:t>e integrato dal DPR n. 328/2001 e Agronomi Junior e Forestali Iunior, Biotecnologi Agrari, abilitati all’esercizio della professione ed iscritti alla sezione B di cui all’art.10 comma 4 del DPR 328/2001; le società tra professionisti di cui alla l. n. 183/2011</w:t>
            </w:r>
          </w:p>
        </w:tc>
      </w:tr>
      <w:tr w:rsidR="00D50FC6" w:rsidRPr="00220304" w14:paraId="052A675F" w14:textId="77777777" w:rsidTr="2BDB0773">
        <w:tc>
          <w:tcPr>
            <w:tcW w:w="4819" w:type="dxa"/>
            <w:shd w:val="clear" w:color="auto" w:fill="C9DAF8"/>
            <w:tcMar>
              <w:top w:w="100" w:type="dxa"/>
              <w:left w:w="100" w:type="dxa"/>
              <w:bottom w:w="100" w:type="dxa"/>
              <w:right w:w="100" w:type="dxa"/>
            </w:tcMar>
          </w:tcPr>
          <w:p w14:paraId="2AF5E8D6" w14:textId="77777777" w:rsidR="00D50FC6" w:rsidRPr="00220304" w:rsidRDefault="00144249" w:rsidP="00A87F13">
            <w:pPr>
              <w:widowControl w:val="0"/>
              <w:pBdr>
                <w:top w:val="nil"/>
                <w:left w:val="nil"/>
                <w:bottom w:val="nil"/>
                <w:right w:val="nil"/>
                <w:between w:val="nil"/>
              </w:pBdr>
              <w:spacing w:line="276" w:lineRule="auto"/>
              <w:rPr>
                <w:rFonts w:ascii="Roboto" w:eastAsia="Roboto" w:hAnsi="Roboto" w:cs="Roboto"/>
                <w:b/>
              </w:rPr>
            </w:pPr>
            <w:r w:rsidRPr="00220304">
              <w:rPr>
                <w:rFonts w:ascii="Roboto" w:eastAsia="Roboto" w:hAnsi="Roboto" w:cs="Roboto"/>
                <w:b/>
              </w:rPr>
              <w:t>Codice deontologico</w:t>
            </w:r>
          </w:p>
        </w:tc>
        <w:tc>
          <w:tcPr>
            <w:tcW w:w="4819" w:type="dxa"/>
            <w:tcMar>
              <w:top w:w="100" w:type="dxa"/>
              <w:left w:w="100" w:type="dxa"/>
              <w:bottom w:w="100" w:type="dxa"/>
              <w:right w:w="100" w:type="dxa"/>
            </w:tcMar>
          </w:tcPr>
          <w:p w14:paraId="36F236BB" w14:textId="77777777" w:rsidR="00D50FC6" w:rsidRPr="00220304" w:rsidRDefault="00144249" w:rsidP="00A87F13">
            <w:pPr>
              <w:widowControl w:val="0"/>
              <w:pBdr>
                <w:top w:val="nil"/>
                <w:left w:val="nil"/>
                <w:bottom w:val="nil"/>
                <w:right w:val="nil"/>
                <w:between w:val="nil"/>
              </w:pBdr>
              <w:spacing w:line="276" w:lineRule="auto"/>
              <w:jc w:val="both"/>
              <w:rPr>
                <w:rFonts w:ascii="Roboto" w:eastAsia="Roboto" w:hAnsi="Roboto" w:cs="Roboto"/>
              </w:rPr>
            </w:pPr>
            <w:r w:rsidRPr="00220304">
              <w:rPr>
                <w:rFonts w:ascii="Roboto" w:eastAsia="Roboto" w:hAnsi="Roboto" w:cs="Roboto"/>
              </w:rPr>
              <w:t xml:space="preserve">Il codice deontologico dell’Ordine professionale dei Dottori Agronomi e dei Dottori Forestali approvato </w:t>
            </w:r>
            <w:r w:rsidRPr="00220304">
              <w:rPr>
                <w:rFonts w:ascii="Roboto" w:eastAsia="Roboto" w:hAnsi="Roboto" w:cs="Roboto"/>
              </w:rPr>
              <w:lastRenderedPageBreak/>
              <w:t>dal CONAF</w:t>
            </w:r>
          </w:p>
        </w:tc>
      </w:tr>
      <w:tr w:rsidR="00D50FC6" w:rsidRPr="00220304" w14:paraId="3A54B3D7" w14:textId="77777777" w:rsidTr="2BDB0773">
        <w:tc>
          <w:tcPr>
            <w:tcW w:w="4819" w:type="dxa"/>
            <w:shd w:val="clear" w:color="auto" w:fill="C9DAF8"/>
            <w:tcMar>
              <w:top w:w="100" w:type="dxa"/>
              <w:left w:w="100" w:type="dxa"/>
              <w:bottom w:w="100" w:type="dxa"/>
              <w:right w:w="100" w:type="dxa"/>
            </w:tcMar>
          </w:tcPr>
          <w:p w14:paraId="46CC6D45" w14:textId="77777777" w:rsidR="00D50FC6" w:rsidRPr="00220304" w:rsidRDefault="00144249" w:rsidP="00A87F13">
            <w:pPr>
              <w:widowControl w:val="0"/>
              <w:pBdr>
                <w:top w:val="nil"/>
                <w:left w:val="nil"/>
                <w:bottom w:val="nil"/>
                <w:right w:val="nil"/>
                <w:between w:val="nil"/>
              </w:pBdr>
              <w:spacing w:line="276" w:lineRule="auto"/>
              <w:rPr>
                <w:rFonts w:ascii="Roboto" w:eastAsia="Roboto" w:hAnsi="Roboto" w:cs="Roboto"/>
                <w:b/>
              </w:rPr>
            </w:pPr>
            <w:r w:rsidRPr="00220304">
              <w:rPr>
                <w:rFonts w:ascii="Roboto" w:eastAsia="Roboto" w:hAnsi="Roboto" w:cs="Roboto"/>
                <w:b/>
              </w:rPr>
              <w:lastRenderedPageBreak/>
              <w:t>ANAC</w:t>
            </w:r>
          </w:p>
        </w:tc>
        <w:tc>
          <w:tcPr>
            <w:tcW w:w="4819" w:type="dxa"/>
            <w:tcMar>
              <w:top w:w="100" w:type="dxa"/>
              <w:left w:w="100" w:type="dxa"/>
              <w:bottom w:w="100" w:type="dxa"/>
              <w:right w:w="100" w:type="dxa"/>
            </w:tcMar>
          </w:tcPr>
          <w:p w14:paraId="2B88CE07" w14:textId="77777777" w:rsidR="00D50FC6" w:rsidRPr="00220304" w:rsidRDefault="00144249" w:rsidP="00A87F13">
            <w:pPr>
              <w:widowControl w:val="0"/>
              <w:pBdr>
                <w:top w:val="nil"/>
                <w:left w:val="nil"/>
                <w:bottom w:val="nil"/>
                <w:right w:val="nil"/>
                <w:between w:val="nil"/>
              </w:pBdr>
              <w:spacing w:line="276" w:lineRule="auto"/>
              <w:jc w:val="both"/>
              <w:rPr>
                <w:rFonts w:ascii="Roboto" w:eastAsia="Roboto" w:hAnsi="Roboto" w:cs="Roboto"/>
              </w:rPr>
            </w:pPr>
            <w:r w:rsidRPr="00220304">
              <w:rPr>
                <w:rFonts w:ascii="Roboto" w:eastAsia="Roboto" w:hAnsi="Roboto" w:cs="Roboto"/>
              </w:rPr>
              <w:t>Autorità Nazionale Anticorruzione</w:t>
            </w:r>
          </w:p>
        </w:tc>
      </w:tr>
      <w:tr w:rsidR="00D50FC6" w:rsidRPr="00220304" w14:paraId="11CBC267" w14:textId="77777777" w:rsidTr="2BDB0773">
        <w:tc>
          <w:tcPr>
            <w:tcW w:w="4819" w:type="dxa"/>
            <w:shd w:val="clear" w:color="auto" w:fill="C9DAF8"/>
            <w:tcMar>
              <w:top w:w="100" w:type="dxa"/>
              <w:left w:w="100" w:type="dxa"/>
              <w:bottom w:w="100" w:type="dxa"/>
              <w:right w:w="100" w:type="dxa"/>
            </w:tcMar>
          </w:tcPr>
          <w:p w14:paraId="5E841C04" w14:textId="77777777" w:rsidR="00D50FC6" w:rsidRPr="00220304" w:rsidRDefault="00144249" w:rsidP="00A87F13">
            <w:pPr>
              <w:widowControl w:val="0"/>
              <w:pBdr>
                <w:top w:val="nil"/>
                <w:left w:val="nil"/>
                <w:bottom w:val="nil"/>
                <w:right w:val="nil"/>
                <w:between w:val="nil"/>
              </w:pBdr>
              <w:spacing w:line="276" w:lineRule="auto"/>
              <w:rPr>
                <w:rFonts w:ascii="Roboto" w:eastAsia="Roboto" w:hAnsi="Roboto" w:cs="Roboto"/>
                <w:b/>
              </w:rPr>
            </w:pPr>
            <w:r w:rsidRPr="00220304">
              <w:rPr>
                <w:rFonts w:ascii="Roboto" w:eastAsia="Roboto" w:hAnsi="Roboto" w:cs="Roboto"/>
                <w:b/>
              </w:rPr>
              <w:t>PTPCT</w:t>
            </w:r>
          </w:p>
        </w:tc>
        <w:tc>
          <w:tcPr>
            <w:tcW w:w="4819" w:type="dxa"/>
            <w:tcMar>
              <w:top w:w="100" w:type="dxa"/>
              <w:left w:w="100" w:type="dxa"/>
              <w:bottom w:w="100" w:type="dxa"/>
              <w:right w:w="100" w:type="dxa"/>
            </w:tcMar>
          </w:tcPr>
          <w:p w14:paraId="0D33A849" w14:textId="77777777" w:rsidR="00D50FC6" w:rsidRPr="00220304" w:rsidRDefault="00144249" w:rsidP="00A87F13">
            <w:pPr>
              <w:widowControl w:val="0"/>
              <w:pBdr>
                <w:top w:val="nil"/>
                <w:left w:val="nil"/>
                <w:bottom w:val="nil"/>
                <w:right w:val="nil"/>
                <w:between w:val="nil"/>
              </w:pBdr>
              <w:spacing w:line="276" w:lineRule="auto"/>
              <w:jc w:val="both"/>
              <w:rPr>
                <w:rFonts w:ascii="Roboto" w:eastAsia="Roboto" w:hAnsi="Roboto" w:cs="Roboto"/>
              </w:rPr>
            </w:pPr>
            <w:r w:rsidRPr="00220304">
              <w:rPr>
                <w:rFonts w:ascii="Roboto" w:eastAsia="Roboto" w:hAnsi="Roboto" w:cs="Roboto"/>
              </w:rPr>
              <w:t>Il Piano Triennale di Prevenzione della Corruzione e della Trasparenza dell’Ordine</w:t>
            </w:r>
          </w:p>
        </w:tc>
      </w:tr>
      <w:tr w:rsidR="00D50FC6" w:rsidRPr="00220304" w14:paraId="5ED57C35" w14:textId="77777777" w:rsidTr="2BDB0773">
        <w:tc>
          <w:tcPr>
            <w:tcW w:w="4819" w:type="dxa"/>
            <w:shd w:val="clear" w:color="auto" w:fill="C9DAF8"/>
            <w:tcMar>
              <w:top w:w="100" w:type="dxa"/>
              <w:left w:w="100" w:type="dxa"/>
              <w:bottom w:w="100" w:type="dxa"/>
              <w:right w:w="100" w:type="dxa"/>
            </w:tcMar>
          </w:tcPr>
          <w:p w14:paraId="50EDA0A4" w14:textId="77777777" w:rsidR="00D50FC6" w:rsidRPr="00220304" w:rsidRDefault="00144249" w:rsidP="00A87F13">
            <w:pPr>
              <w:widowControl w:val="0"/>
              <w:pBdr>
                <w:top w:val="nil"/>
                <w:left w:val="nil"/>
                <w:bottom w:val="nil"/>
                <w:right w:val="nil"/>
                <w:between w:val="nil"/>
              </w:pBdr>
              <w:spacing w:line="276" w:lineRule="auto"/>
              <w:rPr>
                <w:rFonts w:ascii="Roboto" w:eastAsia="Roboto" w:hAnsi="Roboto" w:cs="Roboto"/>
                <w:b/>
              </w:rPr>
            </w:pPr>
            <w:r w:rsidRPr="00220304">
              <w:rPr>
                <w:rFonts w:ascii="Roboto" w:eastAsia="Roboto" w:hAnsi="Roboto" w:cs="Roboto"/>
                <w:b/>
              </w:rPr>
              <w:t>RPCT</w:t>
            </w:r>
          </w:p>
        </w:tc>
        <w:tc>
          <w:tcPr>
            <w:tcW w:w="4819" w:type="dxa"/>
            <w:tcMar>
              <w:top w:w="100" w:type="dxa"/>
              <w:left w:w="100" w:type="dxa"/>
              <w:bottom w:w="100" w:type="dxa"/>
              <w:right w:w="100" w:type="dxa"/>
            </w:tcMar>
          </w:tcPr>
          <w:p w14:paraId="47388866" w14:textId="77777777" w:rsidR="00D50FC6" w:rsidRPr="00220304" w:rsidRDefault="00144249" w:rsidP="00A87F13">
            <w:pPr>
              <w:widowControl w:val="0"/>
              <w:pBdr>
                <w:top w:val="nil"/>
                <w:left w:val="nil"/>
                <w:bottom w:val="nil"/>
                <w:right w:val="nil"/>
                <w:between w:val="nil"/>
              </w:pBdr>
              <w:spacing w:line="276" w:lineRule="auto"/>
              <w:jc w:val="both"/>
              <w:rPr>
                <w:rFonts w:ascii="Roboto" w:eastAsia="Roboto" w:hAnsi="Roboto" w:cs="Roboto"/>
              </w:rPr>
            </w:pPr>
            <w:r w:rsidRPr="00220304">
              <w:rPr>
                <w:rFonts w:ascii="Roboto" w:eastAsia="Roboto" w:hAnsi="Roboto" w:cs="Roboto"/>
              </w:rPr>
              <w:t>Il Responsabile della prevenzione della corruzione e della trasparenza dell’Ordine</w:t>
            </w:r>
          </w:p>
        </w:tc>
      </w:tr>
      <w:tr w:rsidR="00D50FC6" w:rsidRPr="00220304" w14:paraId="352D7255" w14:textId="77777777" w:rsidTr="2BDB0773">
        <w:tc>
          <w:tcPr>
            <w:tcW w:w="4819" w:type="dxa"/>
            <w:shd w:val="clear" w:color="auto" w:fill="C9DAF8"/>
            <w:tcMar>
              <w:top w:w="100" w:type="dxa"/>
              <w:left w:w="100" w:type="dxa"/>
              <w:bottom w:w="100" w:type="dxa"/>
              <w:right w:w="100" w:type="dxa"/>
            </w:tcMar>
          </w:tcPr>
          <w:p w14:paraId="3F0ADE36" w14:textId="77777777" w:rsidR="00D50FC6" w:rsidRPr="00220304" w:rsidRDefault="00144249" w:rsidP="00A87F13">
            <w:pPr>
              <w:widowControl w:val="0"/>
              <w:pBdr>
                <w:top w:val="nil"/>
                <w:left w:val="nil"/>
                <w:bottom w:val="nil"/>
                <w:right w:val="nil"/>
                <w:between w:val="nil"/>
              </w:pBdr>
              <w:spacing w:line="276" w:lineRule="auto"/>
              <w:rPr>
                <w:rFonts w:ascii="Roboto" w:eastAsia="Roboto" w:hAnsi="Roboto" w:cs="Roboto"/>
                <w:b/>
              </w:rPr>
            </w:pPr>
            <w:r w:rsidRPr="00220304">
              <w:rPr>
                <w:rFonts w:ascii="Roboto" w:eastAsia="Roboto" w:hAnsi="Roboto" w:cs="Roboto"/>
                <w:b/>
              </w:rPr>
              <w:t>RUP</w:t>
            </w:r>
          </w:p>
        </w:tc>
        <w:tc>
          <w:tcPr>
            <w:tcW w:w="4819" w:type="dxa"/>
            <w:tcMar>
              <w:top w:w="100" w:type="dxa"/>
              <w:left w:w="100" w:type="dxa"/>
              <w:bottom w:w="100" w:type="dxa"/>
              <w:right w:w="100" w:type="dxa"/>
            </w:tcMar>
          </w:tcPr>
          <w:p w14:paraId="1EFB991B" w14:textId="77777777" w:rsidR="00D50FC6" w:rsidRPr="00220304" w:rsidRDefault="00144249" w:rsidP="00A87F13">
            <w:pPr>
              <w:widowControl w:val="0"/>
              <w:pBdr>
                <w:top w:val="nil"/>
                <w:left w:val="nil"/>
                <w:bottom w:val="nil"/>
                <w:right w:val="nil"/>
                <w:between w:val="nil"/>
              </w:pBdr>
              <w:spacing w:line="276" w:lineRule="auto"/>
              <w:jc w:val="both"/>
              <w:rPr>
                <w:rFonts w:ascii="Roboto" w:eastAsia="Roboto" w:hAnsi="Roboto" w:cs="Roboto"/>
              </w:rPr>
            </w:pPr>
            <w:r w:rsidRPr="00220304">
              <w:rPr>
                <w:rFonts w:ascii="Roboto" w:eastAsia="Roboto" w:hAnsi="Roboto" w:cs="Roboto"/>
              </w:rPr>
              <w:t>Il Responsabile unico del procedimento</w:t>
            </w:r>
          </w:p>
        </w:tc>
      </w:tr>
      <w:tr w:rsidR="00D50FC6" w:rsidRPr="00220304" w14:paraId="589D8A56" w14:textId="77777777" w:rsidTr="2BDB0773">
        <w:tc>
          <w:tcPr>
            <w:tcW w:w="4819" w:type="dxa"/>
            <w:shd w:val="clear" w:color="auto" w:fill="C9DAF8"/>
            <w:tcMar>
              <w:top w:w="100" w:type="dxa"/>
              <w:left w:w="100" w:type="dxa"/>
              <w:bottom w:w="100" w:type="dxa"/>
              <w:right w:w="100" w:type="dxa"/>
            </w:tcMar>
          </w:tcPr>
          <w:p w14:paraId="2B87F255" w14:textId="77777777" w:rsidR="00D50FC6" w:rsidRPr="00220304" w:rsidRDefault="00144249" w:rsidP="00A87F13">
            <w:pPr>
              <w:widowControl w:val="0"/>
              <w:pBdr>
                <w:top w:val="nil"/>
                <w:left w:val="nil"/>
                <w:bottom w:val="nil"/>
                <w:right w:val="nil"/>
                <w:between w:val="nil"/>
              </w:pBdr>
              <w:spacing w:line="276" w:lineRule="auto"/>
              <w:rPr>
                <w:rFonts w:ascii="Roboto" w:eastAsia="Roboto" w:hAnsi="Roboto" w:cs="Roboto"/>
                <w:b/>
              </w:rPr>
            </w:pPr>
            <w:r w:rsidRPr="00220304">
              <w:rPr>
                <w:rFonts w:ascii="Roboto" w:eastAsia="Roboto" w:hAnsi="Roboto" w:cs="Roboto"/>
                <w:b/>
              </w:rPr>
              <w:t>RASA</w:t>
            </w:r>
          </w:p>
        </w:tc>
        <w:tc>
          <w:tcPr>
            <w:tcW w:w="4819" w:type="dxa"/>
            <w:tcMar>
              <w:top w:w="100" w:type="dxa"/>
              <w:left w:w="100" w:type="dxa"/>
              <w:bottom w:w="100" w:type="dxa"/>
              <w:right w:w="100" w:type="dxa"/>
            </w:tcMar>
          </w:tcPr>
          <w:p w14:paraId="19687D59" w14:textId="77777777" w:rsidR="00D50FC6" w:rsidRPr="00220304" w:rsidRDefault="00144249" w:rsidP="00A87F13">
            <w:pPr>
              <w:widowControl w:val="0"/>
              <w:pBdr>
                <w:top w:val="nil"/>
                <w:left w:val="nil"/>
                <w:bottom w:val="nil"/>
                <w:right w:val="nil"/>
                <w:between w:val="nil"/>
              </w:pBdr>
              <w:spacing w:line="276" w:lineRule="auto"/>
              <w:jc w:val="both"/>
              <w:rPr>
                <w:rFonts w:ascii="Roboto" w:eastAsia="Roboto" w:hAnsi="Roboto" w:cs="Roboto"/>
              </w:rPr>
            </w:pPr>
            <w:r w:rsidRPr="00220304">
              <w:rPr>
                <w:rFonts w:ascii="Roboto" w:eastAsia="Roboto" w:hAnsi="Roboto" w:cs="Roboto"/>
              </w:rPr>
              <w:t>Il Responsabile dell’anagrafe per la stazione appaltante</w:t>
            </w:r>
          </w:p>
        </w:tc>
      </w:tr>
      <w:tr w:rsidR="00D50FC6" w:rsidRPr="00220304" w14:paraId="7329914F" w14:textId="77777777" w:rsidTr="2BDB0773">
        <w:tc>
          <w:tcPr>
            <w:tcW w:w="4819" w:type="dxa"/>
            <w:shd w:val="clear" w:color="auto" w:fill="C9DAF8"/>
            <w:tcMar>
              <w:top w:w="100" w:type="dxa"/>
              <w:left w:w="100" w:type="dxa"/>
              <w:bottom w:w="100" w:type="dxa"/>
              <w:right w:w="100" w:type="dxa"/>
            </w:tcMar>
          </w:tcPr>
          <w:p w14:paraId="2ED0D844" w14:textId="77777777" w:rsidR="00D50FC6" w:rsidRPr="00220304" w:rsidRDefault="00144249" w:rsidP="00A87F13">
            <w:pPr>
              <w:widowControl w:val="0"/>
              <w:pBdr>
                <w:top w:val="nil"/>
                <w:left w:val="nil"/>
                <w:bottom w:val="nil"/>
                <w:right w:val="nil"/>
                <w:between w:val="nil"/>
              </w:pBdr>
              <w:spacing w:line="276" w:lineRule="auto"/>
              <w:rPr>
                <w:rFonts w:ascii="Roboto" w:eastAsia="Roboto" w:hAnsi="Roboto" w:cs="Roboto"/>
                <w:b/>
              </w:rPr>
            </w:pPr>
            <w:r w:rsidRPr="00220304">
              <w:rPr>
                <w:rFonts w:ascii="Roboto" w:eastAsia="Roboto" w:hAnsi="Roboto" w:cs="Roboto"/>
                <w:b/>
              </w:rPr>
              <w:t xml:space="preserve"> RPD</w:t>
            </w:r>
          </w:p>
        </w:tc>
        <w:tc>
          <w:tcPr>
            <w:tcW w:w="4819" w:type="dxa"/>
            <w:tcMar>
              <w:top w:w="100" w:type="dxa"/>
              <w:left w:w="100" w:type="dxa"/>
              <w:bottom w:w="100" w:type="dxa"/>
              <w:right w:w="100" w:type="dxa"/>
            </w:tcMar>
          </w:tcPr>
          <w:p w14:paraId="1D056612" w14:textId="77777777" w:rsidR="00D50FC6" w:rsidRPr="00220304" w:rsidRDefault="00144249" w:rsidP="00A87F13">
            <w:pPr>
              <w:widowControl w:val="0"/>
              <w:pBdr>
                <w:top w:val="nil"/>
                <w:left w:val="nil"/>
                <w:bottom w:val="nil"/>
                <w:right w:val="nil"/>
                <w:between w:val="nil"/>
              </w:pBdr>
              <w:spacing w:line="276" w:lineRule="auto"/>
              <w:jc w:val="both"/>
              <w:rPr>
                <w:rFonts w:ascii="Roboto" w:eastAsia="Roboto" w:hAnsi="Roboto" w:cs="Roboto"/>
              </w:rPr>
            </w:pPr>
            <w:r w:rsidRPr="00220304">
              <w:rPr>
                <w:rFonts w:ascii="Roboto" w:eastAsia="Roboto" w:hAnsi="Roboto" w:cs="Roboto"/>
              </w:rPr>
              <w:t xml:space="preserve"> Il Responsabile protezione dati</w:t>
            </w:r>
          </w:p>
        </w:tc>
      </w:tr>
    </w:tbl>
    <w:p w14:paraId="4348FD22" w14:textId="77777777" w:rsidR="00D50FC6" w:rsidRPr="00220304" w:rsidRDefault="00D50FC6" w:rsidP="00A87F13">
      <w:pPr>
        <w:spacing w:line="276" w:lineRule="auto"/>
        <w:jc w:val="both"/>
        <w:rPr>
          <w:rFonts w:ascii="Roboto" w:eastAsia="Roboto" w:hAnsi="Roboto" w:cs="Roboto"/>
          <w:sz w:val="24"/>
          <w:szCs w:val="24"/>
        </w:rPr>
      </w:pPr>
    </w:p>
    <w:p w14:paraId="6223CD54" w14:textId="77777777" w:rsidR="00D50FC6" w:rsidRPr="00220304" w:rsidRDefault="00144249" w:rsidP="00A87F13">
      <w:pPr>
        <w:numPr>
          <w:ilvl w:val="1"/>
          <w:numId w:val="9"/>
        </w:numPr>
        <w:tabs>
          <w:tab w:val="left" w:pos="715"/>
        </w:tabs>
        <w:spacing w:after="200" w:line="276" w:lineRule="auto"/>
        <w:rPr>
          <w:sz w:val="24"/>
          <w:szCs w:val="24"/>
        </w:rPr>
      </w:pPr>
      <w:r w:rsidRPr="00220304">
        <w:rPr>
          <w:rFonts w:ascii="Roboto" w:eastAsia="Roboto" w:hAnsi="Roboto" w:cs="Roboto"/>
          <w:b/>
          <w:sz w:val="24"/>
          <w:szCs w:val="24"/>
        </w:rPr>
        <w:t xml:space="preserve"> Il processo di elaborazione del PTPCT</w:t>
      </w:r>
    </w:p>
    <w:p w14:paraId="1288F067" w14:textId="77777777" w:rsidR="00D50FC6" w:rsidRDefault="00144249" w:rsidP="00A87F13">
      <w:pPr>
        <w:spacing w:line="276" w:lineRule="auto"/>
        <w:ind w:firstLine="720"/>
        <w:jc w:val="both"/>
        <w:rPr>
          <w:rFonts w:ascii="Roboto" w:eastAsia="Roboto" w:hAnsi="Roboto" w:cs="Roboto"/>
          <w:sz w:val="24"/>
          <w:szCs w:val="24"/>
        </w:rPr>
      </w:pPr>
      <w:r w:rsidRPr="00220304">
        <w:rPr>
          <w:rFonts w:ascii="Roboto" w:eastAsia="Roboto" w:hAnsi="Roboto" w:cs="Roboto"/>
          <w:sz w:val="24"/>
          <w:szCs w:val="24"/>
        </w:rPr>
        <w:t>Il presente piano triennale è stato elaborato dal Consiglio su proposta del RPCT con il coinvolgimento di tutti i soggetti che operano all’interno dell’Ordine territoriale e viene posto in consultazione aperta al fine di valutare eventuali osservazioni o contributi da parte degli iscritti in primis e di qualsiasi stakeholders.</w:t>
      </w:r>
    </w:p>
    <w:p w14:paraId="5579D1BE" w14:textId="77777777" w:rsidR="00AF5819" w:rsidRPr="00220304" w:rsidRDefault="00AF5819" w:rsidP="00A87F13">
      <w:pPr>
        <w:spacing w:line="276" w:lineRule="auto"/>
        <w:ind w:firstLine="720"/>
        <w:jc w:val="both"/>
        <w:rPr>
          <w:rFonts w:ascii="Roboto" w:eastAsia="Roboto" w:hAnsi="Roboto" w:cs="Roboto"/>
          <w:sz w:val="24"/>
          <w:szCs w:val="24"/>
        </w:rPr>
      </w:pPr>
    </w:p>
    <w:p w14:paraId="2A7B4D93" w14:textId="77777777" w:rsidR="00D50FC6" w:rsidRDefault="00144249" w:rsidP="00A87F13">
      <w:pPr>
        <w:spacing w:line="276" w:lineRule="auto"/>
        <w:ind w:firstLine="720"/>
        <w:jc w:val="both"/>
        <w:rPr>
          <w:rFonts w:ascii="Roboto" w:eastAsia="Roboto" w:hAnsi="Roboto" w:cs="Roboto"/>
          <w:sz w:val="24"/>
          <w:szCs w:val="24"/>
        </w:rPr>
      </w:pPr>
      <w:r w:rsidRPr="00220304">
        <w:rPr>
          <w:rFonts w:ascii="Roboto" w:eastAsia="Roboto" w:hAnsi="Roboto" w:cs="Roboto"/>
          <w:sz w:val="24"/>
          <w:szCs w:val="24"/>
        </w:rPr>
        <w:t>Il presente piano si articola in tre parti: la prima dedicata alle modalità di svolgimento del processo di gestione del rischio; la seconda alla programmazione delle attività attuative delle misure di carattere generale e la terza a quelle della misura della trasparenza.</w:t>
      </w:r>
    </w:p>
    <w:p w14:paraId="16BEEDEB" w14:textId="77777777" w:rsidR="00AF5819" w:rsidRPr="00220304" w:rsidRDefault="00AF5819" w:rsidP="00A87F13">
      <w:pPr>
        <w:spacing w:line="276" w:lineRule="auto"/>
        <w:ind w:firstLine="720"/>
        <w:jc w:val="both"/>
        <w:rPr>
          <w:rFonts w:ascii="Roboto" w:eastAsia="Roboto" w:hAnsi="Roboto" w:cs="Roboto"/>
          <w:sz w:val="24"/>
          <w:szCs w:val="24"/>
        </w:rPr>
      </w:pPr>
    </w:p>
    <w:p w14:paraId="575BD60B" w14:textId="425804B0" w:rsidR="00D50FC6" w:rsidRDefault="00144249" w:rsidP="00A87F13">
      <w:pPr>
        <w:spacing w:line="276" w:lineRule="auto"/>
        <w:ind w:firstLine="720"/>
        <w:jc w:val="both"/>
        <w:rPr>
          <w:rFonts w:ascii="Roboto" w:eastAsia="Roboto" w:hAnsi="Roboto" w:cs="Roboto"/>
          <w:sz w:val="24"/>
          <w:szCs w:val="24"/>
        </w:rPr>
      </w:pPr>
      <w:r w:rsidRPr="00220304">
        <w:rPr>
          <w:rFonts w:ascii="Roboto" w:eastAsia="Roboto" w:hAnsi="Roboto" w:cs="Roboto"/>
          <w:sz w:val="24"/>
          <w:szCs w:val="24"/>
        </w:rPr>
        <w:t>Il presente Piano è corredato da una serie di allegati, volti ad illustrare nel dettaglio gli esiti dello svolgimento del processo di gestione del rischio e degli obblighi in materia di trasparenza.</w:t>
      </w:r>
    </w:p>
    <w:p w14:paraId="3B0A5AD3" w14:textId="77777777" w:rsidR="00AF5819" w:rsidRPr="00220304" w:rsidRDefault="00AF5819" w:rsidP="00A87F13">
      <w:pPr>
        <w:spacing w:line="276" w:lineRule="auto"/>
        <w:ind w:firstLine="720"/>
        <w:jc w:val="both"/>
        <w:rPr>
          <w:rFonts w:ascii="Roboto" w:eastAsia="Roboto" w:hAnsi="Roboto" w:cs="Roboto"/>
          <w:sz w:val="24"/>
          <w:szCs w:val="24"/>
        </w:rPr>
      </w:pPr>
    </w:p>
    <w:p w14:paraId="45B89F9D" w14:textId="2F378B6A" w:rsidR="00596A81" w:rsidRDefault="00596A81" w:rsidP="00A87F13">
      <w:pPr>
        <w:spacing w:line="276" w:lineRule="auto"/>
        <w:ind w:firstLine="720"/>
        <w:jc w:val="both"/>
        <w:rPr>
          <w:rFonts w:ascii="Roboto" w:eastAsia="Roboto" w:hAnsi="Roboto" w:cs="Roboto"/>
          <w:sz w:val="24"/>
          <w:szCs w:val="24"/>
        </w:rPr>
      </w:pPr>
      <w:r w:rsidRPr="00220304">
        <w:rPr>
          <w:rFonts w:ascii="Roboto" w:eastAsia="Roboto" w:hAnsi="Roboto" w:cs="Roboto"/>
          <w:sz w:val="24"/>
          <w:szCs w:val="24"/>
        </w:rPr>
        <w:t>Come base di partenza per la predisposizione del Piano, secondo la logica di miglioramento progressivo richiesta da ANAC, sono stati valutati gli esiti del monitoraggio del piano de</w:t>
      </w:r>
      <w:r w:rsidR="009B5EBB">
        <w:rPr>
          <w:rFonts w:ascii="Roboto" w:eastAsia="Roboto" w:hAnsi="Roboto" w:cs="Roboto"/>
          <w:sz w:val="24"/>
          <w:szCs w:val="24"/>
        </w:rPr>
        <w:t>gli anni</w:t>
      </w:r>
      <w:r w:rsidRPr="00220304">
        <w:rPr>
          <w:rFonts w:ascii="Roboto" w:eastAsia="Roboto" w:hAnsi="Roboto" w:cs="Roboto"/>
          <w:sz w:val="24"/>
          <w:szCs w:val="24"/>
        </w:rPr>
        <w:t xml:space="preserve"> precedent</w:t>
      </w:r>
      <w:r w:rsidR="009B5EBB">
        <w:rPr>
          <w:rFonts w:ascii="Roboto" w:eastAsia="Roboto" w:hAnsi="Roboto" w:cs="Roboto"/>
          <w:sz w:val="24"/>
          <w:szCs w:val="24"/>
        </w:rPr>
        <w:t>i</w:t>
      </w:r>
      <w:r w:rsidRPr="00220304">
        <w:rPr>
          <w:rFonts w:ascii="Roboto" w:eastAsia="Roboto" w:hAnsi="Roboto" w:cs="Roboto"/>
          <w:sz w:val="24"/>
          <w:szCs w:val="24"/>
        </w:rPr>
        <w:t>, al fine di evitare la duplicazione di misure e l’introduzione di misure eccessive, ridondanti e poco utili.</w:t>
      </w:r>
    </w:p>
    <w:p w14:paraId="39F791F4" w14:textId="77777777" w:rsidR="00AF5819" w:rsidRPr="00220304" w:rsidRDefault="00AF5819" w:rsidP="00A87F13">
      <w:pPr>
        <w:spacing w:line="276" w:lineRule="auto"/>
        <w:ind w:firstLine="720"/>
        <w:jc w:val="both"/>
        <w:rPr>
          <w:rFonts w:ascii="Roboto" w:eastAsia="Roboto" w:hAnsi="Roboto" w:cs="Roboto"/>
          <w:sz w:val="24"/>
          <w:szCs w:val="24"/>
        </w:rPr>
      </w:pPr>
    </w:p>
    <w:tbl>
      <w:tblPr>
        <w:tblStyle w:val="a2"/>
        <w:tblW w:w="96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8"/>
      </w:tblGrid>
      <w:tr w:rsidR="00D50FC6" w:rsidRPr="00220304" w14:paraId="2AB43086" w14:textId="77777777" w:rsidTr="2BDB0773">
        <w:tc>
          <w:tcPr>
            <w:tcW w:w="9638" w:type="dxa"/>
            <w:shd w:val="clear" w:color="auto" w:fill="C9DAF8"/>
            <w:tcMar>
              <w:top w:w="100" w:type="dxa"/>
              <w:left w:w="100" w:type="dxa"/>
              <w:bottom w:w="100" w:type="dxa"/>
              <w:right w:w="100" w:type="dxa"/>
            </w:tcMar>
          </w:tcPr>
          <w:p w14:paraId="5DE16388" w14:textId="77777777" w:rsidR="00D50FC6" w:rsidRPr="00220304" w:rsidRDefault="00144249" w:rsidP="00A87F13">
            <w:pPr>
              <w:widowControl w:val="0"/>
              <w:pBdr>
                <w:top w:val="nil"/>
                <w:left w:val="nil"/>
                <w:bottom w:val="nil"/>
                <w:right w:val="nil"/>
                <w:between w:val="nil"/>
              </w:pBdr>
              <w:spacing w:line="276" w:lineRule="auto"/>
              <w:rPr>
                <w:rFonts w:ascii="Roboto" w:eastAsia="Roboto" w:hAnsi="Roboto" w:cs="Roboto"/>
                <w:b/>
                <w:sz w:val="24"/>
                <w:szCs w:val="24"/>
              </w:rPr>
            </w:pPr>
            <w:r w:rsidRPr="00220304">
              <w:rPr>
                <w:rFonts w:ascii="Roboto" w:eastAsia="Roboto" w:hAnsi="Roboto" w:cs="Roboto"/>
                <w:b/>
                <w:sz w:val="24"/>
                <w:szCs w:val="24"/>
              </w:rPr>
              <w:t>Metodologia</w:t>
            </w:r>
          </w:p>
        </w:tc>
      </w:tr>
      <w:tr w:rsidR="00D50FC6" w:rsidRPr="00220304" w14:paraId="3615FFDB" w14:textId="77777777" w:rsidTr="2BDB0773">
        <w:tc>
          <w:tcPr>
            <w:tcW w:w="9638" w:type="dxa"/>
            <w:tcMar>
              <w:top w:w="100" w:type="dxa"/>
              <w:left w:w="100" w:type="dxa"/>
              <w:bottom w:w="100" w:type="dxa"/>
              <w:right w:w="100" w:type="dxa"/>
            </w:tcMar>
          </w:tcPr>
          <w:p w14:paraId="5DB64F88" w14:textId="2673D06B" w:rsidR="00D50FC6" w:rsidRPr="00220304" w:rsidRDefault="00144249" w:rsidP="00A87F13">
            <w:pPr>
              <w:spacing w:line="276" w:lineRule="auto"/>
              <w:jc w:val="both"/>
              <w:rPr>
                <w:rFonts w:ascii="Roboto" w:eastAsia="Roboto" w:hAnsi="Roboto" w:cs="Roboto"/>
                <w:sz w:val="24"/>
                <w:szCs w:val="24"/>
              </w:rPr>
            </w:pPr>
            <w:r w:rsidRPr="2BDB0773">
              <w:rPr>
                <w:rFonts w:ascii="Roboto" w:eastAsia="Roboto" w:hAnsi="Roboto" w:cs="Roboto"/>
                <w:sz w:val="24"/>
                <w:szCs w:val="24"/>
              </w:rPr>
              <w:t xml:space="preserve">Il RPCT e il Consiglio nell’elaborazione della architettura generale del piano, ad esclusione dell’analisi dei rischi che è stata effettuata all’interno dell’Ordine da parte del Consiglio e dal RPCT, sono stati supportati dal gruppo di lavoro creato all’interno della Federazione </w:t>
            </w:r>
            <w:r w:rsidR="598B567B" w:rsidRPr="2BDB0773">
              <w:rPr>
                <w:rFonts w:ascii="Roboto" w:eastAsia="Roboto" w:hAnsi="Roboto" w:cs="Roboto"/>
                <w:sz w:val="24"/>
                <w:szCs w:val="24"/>
              </w:rPr>
              <w:t xml:space="preserve">Interregionale </w:t>
            </w:r>
            <w:r w:rsidRPr="2BDB0773">
              <w:rPr>
                <w:rFonts w:ascii="Roboto" w:eastAsia="Roboto" w:hAnsi="Roboto" w:cs="Roboto"/>
                <w:sz w:val="24"/>
                <w:szCs w:val="24"/>
              </w:rPr>
              <w:t xml:space="preserve">Ordini dei Dottori Agronomi e Dottori Forestali del </w:t>
            </w:r>
            <w:r w:rsidR="5714E568" w:rsidRPr="2BDB0773">
              <w:rPr>
                <w:rFonts w:ascii="Roboto" w:eastAsia="Roboto" w:hAnsi="Roboto" w:cs="Roboto"/>
                <w:sz w:val="24"/>
                <w:szCs w:val="24"/>
              </w:rPr>
              <w:t>Piemonte- Valle d’Aosta</w:t>
            </w:r>
            <w:r w:rsidRPr="2BDB0773">
              <w:rPr>
                <w:rFonts w:ascii="Roboto" w:eastAsia="Roboto" w:hAnsi="Roboto" w:cs="Roboto"/>
                <w:sz w:val="24"/>
                <w:szCs w:val="24"/>
              </w:rPr>
              <w:t>, gruppo di cui fanno parte tutti i RPCT e i Presidenti dei singoli Ordini territoriali del</w:t>
            </w:r>
            <w:r w:rsidR="27C3B0DD" w:rsidRPr="2BDB0773">
              <w:rPr>
                <w:rFonts w:ascii="Roboto" w:eastAsia="Roboto" w:hAnsi="Roboto" w:cs="Roboto"/>
                <w:sz w:val="24"/>
                <w:szCs w:val="24"/>
              </w:rPr>
              <w:t xml:space="preserve"> Piemonte e della Valle d’Aosta.</w:t>
            </w:r>
          </w:p>
        </w:tc>
      </w:tr>
    </w:tbl>
    <w:p w14:paraId="05053A2C" w14:textId="71F1DA94" w:rsidR="00D50FC6" w:rsidRPr="00220304" w:rsidRDefault="00596A81" w:rsidP="00A87F13">
      <w:pPr>
        <w:spacing w:line="276" w:lineRule="auto"/>
        <w:jc w:val="both"/>
        <w:rPr>
          <w:rFonts w:ascii="Roboto" w:eastAsia="Roboto" w:hAnsi="Roboto" w:cs="Roboto"/>
          <w:sz w:val="24"/>
          <w:szCs w:val="24"/>
        </w:rPr>
      </w:pPr>
      <w:r w:rsidRPr="00220304">
        <w:rPr>
          <w:rFonts w:ascii="Roboto" w:eastAsia="Roboto" w:hAnsi="Roboto" w:cs="Roboto"/>
          <w:b/>
          <w:bCs/>
          <w:sz w:val="24"/>
          <w:szCs w:val="24"/>
        </w:rPr>
        <w:t>Il presente documento è posto in consultazione pubblica per un periodo di 15 giorni.</w:t>
      </w:r>
      <w:r w:rsidRPr="00220304">
        <w:rPr>
          <w:b/>
          <w:bCs/>
          <w:sz w:val="24"/>
          <w:szCs w:val="24"/>
        </w:rPr>
        <w:t xml:space="preserve"> </w:t>
      </w:r>
      <w:r w:rsidRPr="00220304">
        <w:rPr>
          <w:sz w:val="24"/>
          <w:szCs w:val="24"/>
        </w:rPr>
        <w:br w:type="page"/>
      </w:r>
    </w:p>
    <w:p w14:paraId="349553A5" w14:textId="77777777" w:rsidR="00D50FC6" w:rsidRPr="00220304" w:rsidRDefault="00D50FC6" w:rsidP="00A87F13">
      <w:pPr>
        <w:spacing w:line="276" w:lineRule="auto"/>
        <w:jc w:val="both"/>
        <w:rPr>
          <w:rFonts w:ascii="Roboto" w:eastAsia="Roboto" w:hAnsi="Roboto" w:cs="Roboto"/>
          <w:sz w:val="24"/>
          <w:szCs w:val="24"/>
        </w:rPr>
      </w:pPr>
    </w:p>
    <w:p w14:paraId="5FB6BA7B" w14:textId="77777777" w:rsidR="00D50FC6" w:rsidRPr="00220304" w:rsidRDefault="00144249" w:rsidP="00A87F13">
      <w:pPr>
        <w:numPr>
          <w:ilvl w:val="1"/>
          <w:numId w:val="9"/>
        </w:numPr>
        <w:tabs>
          <w:tab w:val="left" w:pos="715"/>
        </w:tabs>
        <w:spacing w:after="200" w:line="276" w:lineRule="auto"/>
        <w:rPr>
          <w:sz w:val="24"/>
          <w:szCs w:val="24"/>
        </w:rPr>
      </w:pPr>
      <w:r w:rsidRPr="00220304">
        <w:rPr>
          <w:rFonts w:ascii="Roboto" w:eastAsia="Roboto" w:hAnsi="Roboto" w:cs="Roboto"/>
          <w:b/>
          <w:sz w:val="24"/>
          <w:szCs w:val="24"/>
        </w:rPr>
        <w:t>I soggetti</w:t>
      </w:r>
    </w:p>
    <w:p w14:paraId="741A786C" w14:textId="20A64876" w:rsidR="00596A81" w:rsidRPr="00220304" w:rsidRDefault="00144249" w:rsidP="00A87F13">
      <w:pPr>
        <w:numPr>
          <w:ilvl w:val="2"/>
          <w:numId w:val="9"/>
        </w:numPr>
        <w:tabs>
          <w:tab w:val="left" w:pos="715"/>
        </w:tabs>
        <w:spacing w:after="200" w:line="276" w:lineRule="auto"/>
        <w:rPr>
          <w:rFonts w:ascii="Roboto" w:eastAsia="Roboto" w:hAnsi="Roboto" w:cs="Roboto"/>
          <w:b/>
          <w:sz w:val="24"/>
          <w:szCs w:val="24"/>
        </w:rPr>
      </w:pPr>
      <w:r w:rsidRPr="00220304">
        <w:rPr>
          <w:rFonts w:ascii="Roboto" w:eastAsia="Roboto" w:hAnsi="Roboto" w:cs="Roboto"/>
          <w:b/>
          <w:sz w:val="24"/>
          <w:szCs w:val="24"/>
        </w:rPr>
        <w:t>L’organo di indirizzo politico-amministrativo</w:t>
      </w:r>
    </w:p>
    <w:p w14:paraId="18BEBD1B" w14:textId="77777777" w:rsidR="00596A81" w:rsidRPr="00220304" w:rsidRDefault="00596A81" w:rsidP="00A87F13">
      <w:pPr>
        <w:spacing w:line="276" w:lineRule="auto"/>
        <w:jc w:val="both"/>
        <w:rPr>
          <w:rFonts w:ascii="Roboto" w:eastAsia="Roboto" w:hAnsi="Roboto" w:cs="Roboto"/>
          <w:sz w:val="24"/>
          <w:szCs w:val="24"/>
        </w:rPr>
      </w:pPr>
      <w:r w:rsidRPr="00220304">
        <w:rPr>
          <w:rFonts w:ascii="Roboto" w:eastAsia="Roboto" w:hAnsi="Roboto" w:cs="Roboto"/>
          <w:sz w:val="24"/>
          <w:szCs w:val="24"/>
        </w:rPr>
        <w:t>L’organo di indirizzo politico-amministrativo è il Consiglio.</w:t>
      </w:r>
    </w:p>
    <w:p w14:paraId="6E513457" w14:textId="77777777" w:rsidR="00D50FC6" w:rsidRPr="00220304" w:rsidRDefault="00D50FC6" w:rsidP="00A87F13">
      <w:pPr>
        <w:spacing w:line="276" w:lineRule="auto"/>
        <w:rPr>
          <w:rFonts w:ascii="Roboto" w:eastAsia="Roboto" w:hAnsi="Roboto" w:cs="Roboto"/>
          <w:b/>
          <w:sz w:val="24"/>
          <w:szCs w:val="24"/>
        </w:rPr>
      </w:pPr>
    </w:p>
    <w:tbl>
      <w:tblPr>
        <w:tblStyle w:val="a3"/>
        <w:tblW w:w="96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09"/>
        <w:gridCol w:w="2409"/>
        <w:gridCol w:w="2410"/>
        <w:gridCol w:w="2410"/>
      </w:tblGrid>
      <w:tr w:rsidR="00D50FC6" w:rsidRPr="00220304" w14:paraId="47309BB4" w14:textId="77777777" w:rsidTr="00756B32">
        <w:trPr>
          <w:trHeight w:val="440"/>
        </w:trPr>
        <w:tc>
          <w:tcPr>
            <w:tcW w:w="4818" w:type="dxa"/>
            <w:gridSpan w:val="2"/>
            <w:shd w:val="clear" w:color="auto" w:fill="C9DAF8"/>
            <w:tcMar>
              <w:top w:w="100" w:type="dxa"/>
              <w:left w:w="100" w:type="dxa"/>
              <w:bottom w:w="100" w:type="dxa"/>
              <w:right w:w="100" w:type="dxa"/>
            </w:tcMar>
          </w:tcPr>
          <w:p w14:paraId="3C51E0B3" w14:textId="77777777" w:rsidR="00D50FC6" w:rsidRPr="00220304" w:rsidRDefault="00144249" w:rsidP="00A87F13">
            <w:pPr>
              <w:widowControl w:val="0"/>
              <w:spacing w:line="276" w:lineRule="auto"/>
              <w:rPr>
                <w:rFonts w:ascii="Roboto" w:eastAsia="Roboto" w:hAnsi="Roboto" w:cs="Roboto"/>
                <w:b/>
                <w:sz w:val="24"/>
                <w:szCs w:val="24"/>
              </w:rPr>
            </w:pPr>
            <w:r w:rsidRPr="00220304">
              <w:rPr>
                <w:rFonts w:ascii="Roboto" w:eastAsia="Roboto" w:hAnsi="Roboto" w:cs="Roboto"/>
                <w:b/>
                <w:sz w:val="24"/>
                <w:szCs w:val="24"/>
              </w:rPr>
              <w:t>Numero membri Consiglio in carica</w:t>
            </w:r>
          </w:p>
        </w:tc>
        <w:tc>
          <w:tcPr>
            <w:tcW w:w="4820" w:type="dxa"/>
            <w:gridSpan w:val="2"/>
            <w:tcMar>
              <w:top w:w="100" w:type="dxa"/>
              <w:left w:w="100" w:type="dxa"/>
              <w:bottom w:w="100" w:type="dxa"/>
              <w:right w:w="100" w:type="dxa"/>
            </w:tcMar>
          </w:tcPr>
          <w:p w14:paraId="2C25F4E4" w14:textId="7D974613" w:rsidR="00D50FC6" w:rsidRPr="00220304" w:rsidRDefault="00144249" w:rsidP="00A87F13">
            <w:pPr>
              <w:widowControl w:val="0"/>
              <w:pBdr>
                <w:top w:val="nil"/>
                <w:left w:val="nil"/>
                <w:bottom w:val="nil"/>
                <w:right w:val="nil"/>
                <w:between w:val="nil"/>
              </w:pBdr>
              <w:spacing w:line="276" w:lineRule="auto"/>
              <w:jc w:val="center"/>
              <w:rPr>
                <w:rFonts w:ascii="Roboto" w:eastAsia="Roboto" w:hAnsi="Roboto" w:cs="Roboto"/>
                <w:sz w:val="24"/>
                <w:szCs w:val="24"/>
                <w:highlight w:val="yellow"/>
              </w:rPr>
            </w:pPr>
            <w:r w:rsidRPr="009B5EBB">
              <w:rPr>
                <w:rFonts w:ascii="Roboto" w:eastAsia="Roboto" w:hAnsi="Roboto" w:cs="Roboto"/>
                <w:sz w:val="24"/>
                <w:szCs w:val="24"/>
              </w:rPr>
              <w:t xml:space="preserve">n. </w:t>
            </w:r>
            <w:r w:rsidR="009B5EBB" w:rsidRPr="009B5EBB">
              <w:rPr>
                <w:rFonts w:ascii="Roboto" w:eastAsia="Roboto" w:hAnsi="Roboto" w:cs="Roboto"/>
                <w:sz w:val="24"/>
                <w:szCs w:val="24"/>
              </w:rPr>
              <w:t>9</w:t>
            </w:r>
          </w:p>
        </w:tc>
      </w:tr>
      <w:tr w:rsidR="00D50FC6" w:rsidRPr="00220304" w14:paraId="23647880" w14:textId="77777777" w:rsidTr="00756B32">
        <w:tc>
          <w:tcPr>
            <w:tcW w:w="2409" w:type="dxa"/>
            <w:shd w:val="clear" w:color="auto" w:fill="C9DAF8"/>
            <w:tcMar>
              <w:top w:w="100" w:type="dxa"/>
              <w:left w:w="100" w:type="dxa"/>
              <w:bottom w:w="100" w:type="dxa"/>
              <w:right w:w="100" w:type="dxa"/>
            </w:tcMar>
          </w:tcPr>
          <w:p w14:paraId="2ED2302B" w14:textId="77777777" w:rsidR="00D50FC6" w:rsidRPr="00220304" w:rsidRDefault="00144249" w:rsidP="00A87F13">
            <w:pPr>
              <w:widowControl w:val="0"/>
              <w:pBdr>
                <w:top w:val="nil"/>
                <w:left w:val="nil"/>
                <w:bottom w:val="nil"/>
                <w:right w:val="nil"/>
                <w:between w:val="nil"/>
              </w:pBdr>
              <w:spacing w:line="276" w:lineRule="auto"/>
              <w:rPr>
                <w:rFonts w:ascii="Roboto" w:eastAsia="Roboto" w:hAnsi="Roboto" w:cs="Roboto"/>
                <w:b/>
                <w:sz w:val="24"/>
                <w:szCs w:val="24"/>
              </w:rPr>
            </w:pPr>
            <w:r w:rsidRPr="00220304">
              <w:rPr>
                <w:rFonts w:ascii="Roboto" w:eastAsia="Roboto" w:hAnsi="Roboto" w:cs="Roboto"/>
                <w:b/>
                <w:sz w:val="24"/>
                <w:szCs w:val="24"/>
              </w:rPr>
              <w:t>Nome Cognome</w:t>
            </w:r>
          </w:p>
        </w:tc>
        <w:tc>
          <w:tcPr>
            <w:tcW w:w="2409" w:type="dxa"/>
            <w:shd w:val="clear" w:color="auto" w:fill="C9DAF8"/>
            <w:tcMar>
              <w:top w:w="100" w:type="dxa"/>
              <w:left w:w="100" w:type="dxa"/>
              <w:bottom w:w="100" w:type="dxa"/>
              <w:right w:w="100" w:type="dxa"/>
            </w:tcMar>
          </w:tcPr>
          <w:p w14:paraId="508EAB0D" w14:textId="77777777" w:rsidR="00D50FC6" w:rsidRPr="00220304" w:rsidRDefault="00144249" w:rsidP="00A87F13">
            <w:pPr>
              <w:widowControl w:val="0"/>
              <w:pBdr>
                <w:top w:val="nil"/>
                <w:left w:val="nil"/>
                <w:bottom w:val="nil"/>
                <w:right w:val="nil"/>
                <w:between w:val="nil"/>
              </w:pBdr>
              <w:spacing w:line="276" w:lineRule="auto"/>
              <w:rPr>
                <w:rFonts w:ascii="Roboto" w:eastAsia="Roboto" w:hAnsi="Roboto" w:cs="Roboto"/>
                <w:b/>
                <w:sz w:val="24"/>
                <w:szCs w:val="24"/>
              </w:rPr>
            </w:pPr>
            <w:r w:rsidRPr="00220304">
              <w:rPr>
                <w:rFonts w:ascii="Roboto" w:eastAsia="Roboto" w:hAnsi="Roboto" w:cs="Roboto"/>
                <w:b/>
                <w:sz w:val="24"/>
                <w:szCs w:val="24"/>
              </w:rPr>
              <w:t>Funzione</w:t>
            </w:r>
          </w:p>
        </w:tc>
        <w:tc>
          <w:tcPr>
            <w:tcW w:w="2410" w:type="dxa"/>
            <w:shd w:val="clear" w:color="auto" w:fill="C9DAF8"/>
            <w:tcMar>
              <w:top w:w="100" w:type="dxa"/>
              <w:left w:w="100" w:type="dxa"/>
              <w:bottom w:w="100" w:type="dxa"/>
              <w:right w:w="100" w:type="dxa"/>
            </w:tcMar>
          </w:tcPr>
          <w:p w14:paraId="0C44EBDD" w14:textId="77777777" w:rsidR="00D50FC6" w:rsidRPr="00220304" w:rsidRDefault="00144249" w:rsidP="00A87F13">
            <w:pPr>
              <w:widowControl w:val="0"/>
              <w:pBdr>
                <w:top w:val="nil"/>
                <w:left w:val="nil"/>
                <w:bottom w:val="nil"/>
                <w:right w:val="nil"/>
                <w:between w:val="nil"/>
              </w:pBdr>
              <w:spacing w:line="276" w:lineRule="auto"/>
              <w:rPr>
                <w:rFonts w:ascii="Roboto" w:eastAsia="Roboto" w:hAnsi="Roboto" w:cs="Roboto"/>
                <w:b/>
                <w:sz w:val="24"/>
                <w:szCs w:val="24"/>
              </w:rPr>
            </w:pPr>
            <w:r w:rsidRPr="00220304">
              <w:rPr>
                <w:rFonts w:ascii="Roboto" w:eastAsia="Roboto" w:hAnsi="Roboto" w:cs="Roboto"/>
                <w:b/>
                <w:sz w:val="24"/>
                <w:szCs w:val="24"/>
              </w:rPr>
              <w:t>Data inizio mandato</w:t>
            </w:r>
          </w:p>
        </w:tc>
        <w:tc>
          <w:tcPr>
            <w:tcW w:w="2410" w:type="dxa"/>
            <w:shd w:val="clear" w:color="auto" w:fill="C9DAF8"/>
            <w:tcMar>
              <w:top w:w="100" w:type="dxa"/>
              <w:left w:w="100" w:type="dxa"/>
              <w:bottom w:w="100" w:type="dxa"/>
              <w:right w:w="100" w:type="dxa"/>
            </w:tcMar>
          </w:tcPr>
          <w:p w14:paraId="4B194477" w14:textId="77777777" w:rsidR="00D50FC6" w:rsidRPr="00220304" w:rsidRDefault="00144249" w:rsidP="00A87F13">
            <w:pPr>
              <w:widowControl w:val="0"/>
              <w:pBdr>
                <w:top w:val="nil"/>
                <w:left w:val="nil"/>
                <w:bottom w:val="nil"/>
                <w:right w:val="nil"/>
                <w:between w:val="nil"/>
              </w:pBdr>
              <w:spacing w:line="276" w:lineRule="auto"/>
              <w:rPr>
                <w:rFonts w:ascii="Roboto" w:eastAsia="Roboto" w:hAnsi="Roboto" w:cs="Roboto"/>
                <w:b/>
                <w:sz w:val="24"/>
                <w:szCs w:val="24"/>
              </w:rPr>
            </w:pPr>
            <w:r w:rsidRPr="00220304">
              <w:rPr>
                <w:rFonts w:ascii="Roboto" w:eastAsia="Roboto" w:hAnsi="Roboto" w:cs="Roboto"/>
                <w:b/>
                <w:sz w:val="24"/>
                <w:szCs w:val="24"/>
              </w:rPr>
              <w:t>Data fine mandato</w:t>
            </w:r>
          </w:p>
        </w:tc>
      </w:tr>
      <w:tr w:rsidR="00756B32" w:rsidRPr="00220304" w14:paraId="2487A3EA" w14:textId="77777777" w:rsidTr="00756B32">
        <w:tc>
          <w:tcPr>
            <w:tcW w:w="2409" w:type="dxa"/>
            <w:tcMar>
              <w:top w:w="100" w:type="dxa"/>
              <w:left w:w="100" w:type="dxa"/>
              <w:bottom w:w="100" w:type="dxa"/>
              <w:right w:w="100" w:type="dxa"/>
            </w:tcMar>
          </w:tcPr>
          <w:p w14:paraId="606F9639" w14:textId="648E9D14" w:rsidR="00756B32" w:rsidRPr="00220304" w:rsidRDefault="00756B32" w:rsidP="00A87F13">
            <w:pPr>
              <w:widowControl w:val="0"/>
              <w:spacing w:line="276" w:lineRule="auto"/>
              <w:jc w:val="center"/>
              <w:rPr>
                <w:rFonts w:ascii="Roboto" w:eastAsia="Roboto" w:hAnsi="Roboto" w:cs="Roboto"/>
                <w:sz w:val="24"/>
                <w:szCs w:val="24"/>
                <w:highlight w:val="yellow"/>
              </w:rPr>
            </w:pPr>
            <w:r w:rsidRPr="00E53304">
              <w:rPr>
                <w:rFonts w:cstheme="minorHAnsi"/>
                <w:sz w:val="24"/>
                <w:szCs w:val="24"/>
              </w:rPr>
              <w:t>Dott. Agronomo Lorenzo Berra</w:t>
            </w:r>
          </w:p>
        </w:tc>
        <w:tc>
          <w:tcPr>
            <w:tcW w:w="2409" w:type="dxa"/>
            <w:shd w:val="clear" w:color="auto" w:fill="C9DAF8"/>
            <w:tcMar>
              <w:top w:w="100" w:type="dxa"/>
              <w:left w:w="100" w:type="dxa"/>
              <w:bottom w:w="100" w:type="dxa"/>
              <w:right w:w="100" w:type="dxa"/>
            </w:tcMar>
          </w:tcPr>
          <w:p w14:paraId="33E2ECBD" w14:textId="2C32A8BD" w:rsidR="00756B32" w:rsidRPr="00220304" w:rsidRDefault="00756B32" w:rsidP="00A87F13">
            <w:pPr>
              <w:widowControl w:val="0"/>
              <w:spacing w:line="276" w:lineRule="auto"/>
              <w:rPr>
                <w:rFonts w:ascii="Roboto" w:eastAsia="Roboto" w:hAnsi="Roboto" w:cs="Roboto"/>
                <w:b/>
                <w:sz w:val="24"/>
                <w:szCs w:val="24"/>
              </w:rPr>
            </w:pPr>
            <w:r w:rsidRPr="00E53304">
              <w:rPr>
                <w:rFonts w:cstheme="minorHAnsi"/>
                <w:sz w:val="24"/>
                <w:szCs w:val="24"/>
              </w:rPr>
              <w:t>Presidente</w:t>
            </w:r>
          </w:p>
        </w:tc>
        <w:tc>
          <w:tcPr>
            <w:tcW w:w="2410" w:type="dxa"/>
            <w:tcMar>
              <w:top w:w="100" w:type="dxa"/>
              <w:left w:w="100" w:type="dxa"/>
              <w:bottom w:w="100" w:type="dxa"/>
              <w:right w:w="100" w:type="dxa"/>
            </w:tcMar>
          </w:tcPr>
          <w:p w14:paraId="23A0D4F2" w14:textId="44F55CE0" w:rsidR="00756B32" w:rsidRPr="00220304" w:rsidRDefault="00FC07E0" w:rsidP="00A87F13">
            <w:pPr>
              <w:widowControl w:val="0"/>
              <w:spacing w:line="276" w:lineRule="auto"/>
              <w:jc w:val="center"/>
              <w:rPr>
                <w:rFonts w:ascii="Roboto" w:eastAsia="Roboto" w:hAnsi="Roboto" w:cs="Roboto"/>
                <w:sz w:val="24"/>
                <w:szCs w:val="24"/>
                <w:highlight w:val="yellow"/>
              </w:rPr>
            </w:pPr>
            <w:r w:rsidRPr="00FC07E0">
              <w:rPr>
                <w:rFonts w:ascii="Roboto" w:eastAsia="Roboto" w:hAnsi="Roboto" w:cs="Roboto"/>
                <w:sz w:val="24"/>
                <w:szCs w:val="24"/>
              </w:rPr>
              <w:t>10/10/2025</w:t>
            </w:r>
          </w:p>
        </w:tc>
        <w:tc>
          <w:tcPr>
            <w:tcW w:w="2410" w:type="dxa"/>
            <w:tcMar>
              <w:top w:w="100" w:type="dxa"/>
              <w:left w:w="100" w:type="dxa"/>
              <w:bottom w:w="100" w:type="dxa"/>
              <w:right w:w="100" w:type="dxa"/>
            </w:tcMar>
          </w:tcPr>
          <w:p w14:paraId="6C1609EC" w14:textId="242FE1C3" w:rsidR="00756B32" w:rsidRPr="00F42247" w:rsidRDefault="00FC07E0" w:rsidP="00A87F13">
            <w:pPr>
              <w:widowControl w:val="0"/>
              <w:spacing w:line="276" w:lineRule="auto"/>
              <w:jc w:val="center"/>
              <w:rPr>
                <w:rFonts w:ascii="Roboto" w:eastAsia="Roboto" w:hAnsi="Roboto" w:cs="Roboto"/>
                <w:sz w:val="24"/>
                <w:szCs w:val="24"/>
              </w:rPr>
            </w:pPr>
            <w:r w:rsidRPr="00F42247">
              <w:rPr>
                <w:rFonts w:ascii="Roboto" w:eastAsia="Roboto" w:hAnsi="Roboto" w:cs="Roboto"/>
                <w:sz w:val="24"/>
                <w:szCs w:val="24"/>
              </w:rPr>
              <w:t>30/09/2029</w:t>
            </w:r>
          </w:p>
        </w:tc>
      </w:tr>
      <w:tr w:rsidR="00756B32" w:rsidRPr="00220304" w14:paraId="2A59BD45" w14:textId="77777777" w:rsidTr="00756B32">
        <w:tc>
          <w:tcPr>
            <w:tcW w:w="2409" w:type="dxa"/>
            <w:tcMar>
              <w:top w:w="100" w:type="dxa"/>
              <w:left w:w="100" w:type="dxa"/>
              <w:bottom w:w="100" w:type="dxa"/>
              <w:right w:w="100" w:type="dxa"/>
            </w:tcMar>
          </w:tcPr>
          <w:p w14:paraId="02A8012F" w14:textId="05EF753F" w:rsidR="00756B32" w:rsidRPr="00220304" w:rsidRDefault="00756B32" w:rsidP="00A87F13">
            <w:pPr>
              <w:widowControl w:val="0"/>
              <w:spacing w:line="276" w:lineRule="auto"/>
              <w:jc w:val="center"/>
              <w:rPr>
                <w:rFonts w:ascii="Roboto" w:eastAsia="Roboto" w:hAnsi="Roboto" w:cs="Roboto"/>
                <w:sz w:val="24"/>
                <w:szCs w:val="24"/>
                <w:highlight w:val="yellow"/>
              </w:rPr>
            </w:pPr>
            <w:r w:rsidRPr="00E53304">
              <w:rPr>
                <w:rFonts w:cstheme="minorHAnsi"/>
                <w:sz w:val="24"/>
                <w:szCs w:val="24"/>
              </w:rPr>
              <w:t>Dott. Agronomo Franco Parola</w:t>
            </w:r>
          </w:p>
        </w:tc>
        <w:tc>
          <w:tcPr>
            <w:tcW w:w="2409" w:type="dxa"/>
            <w:shd w:val="clear" w:color="auto" w:fill="C9DAF8"/>
            <w:tcMar>
              <w:top w:w="100" w:type="dxa"/>
              <w:left w:w="100" w:type="dxa"/>
              <w:bottom w:w="100" w:type="dxa"/>
              <w:right w:w="100" w:type="dxa"/>
            </w:tcMar>
          </w:tcPr>
          <w:p w14:paraId="02420BE5" w14:textId="79D8E755" w:rsidR="00756B32" w:rsidRPr="00220304" w:rsidRDefault="00756B32" w:rsidP="00A87F13">
            <w:pPr>
              <w:widowControl w:val="0"/>
              <w:spacing w:line="276" w:lineRule="auto"/>
              <w:rPr>
                <w:rFonts w:ascii="Roboto" w:eastAsia="Roboto" w:hAnsi="Roboto" w:cs="Roboto"/>
                <w:b/>
                <w:sz w:val="24"/>
                <w:szCs w:val="24"/>
              </w:rPr>
            </w:pPr>
            <w:r w:rsidRPr="00E53304">
              <w:rPr>
                <w:rFonts w:asciiTheme="minorHAnsi" w:hAnsiTheme="minorHAnsi" w:cstheme="minorHAnsi"/>
              </w:rPr>
              <w:t>Vicepresidente</w:t>
            </w:r>
            <w:r>
              <w:rPr>
                <w:rFonts w:asciiTheme="minorHAnsi" w:hAnsiTheme="minorHAnsi" w:cstheme="minorHAnsi"/>
              </w:rPr>
              <w:t xml:space="preserve"> e RPCT</w:t>
            </w:r>
          </w:p>
        </w:tc>
        <w:tc>
          <w:tcPr>
            <w:tcW w:w="2410" w:type="dxa"/>
            <w:tcMar>
              <w:top w:w="100" w:type="dxa"/>
              <w:left w:w="100" w:type="dxa"/>
              <w:bottom w:w="100" w:type="dxa"/>
              <w:right w:w="100" w:type="dxa"/>
            </w:tcMar>
          </w:tcPr>
          <w:p w14:paraId="3ACEFCED" w14:textId="0BFC976B" w:rsidR="00756B32" w:rsidRPr="00220304" w:rsidRDefault="00FC07E0" w:rsidP="00A87F13">
            <w:pPr>
              <w:widowControl w:val="0"/>
              <w:spacing w:line="276" w:lineRule="auto"/>
              <w:jc w:val="center"/>
              <w:rPr>
                <w:rFonts w:ascii="Roboto" w:eastAsia="Roboto" w:hAnsi="Roboto" w:cs="Roboto"/>
                <w:sz w:val="24"/>
                <w:szCs w:val="24"/>
                <w:highlight w:val="yellow"/>
              </w:rPr>
            </w:pPr>
            <w:r w:rsidRPr="00FC07E0">
              <w:rPr>
                <w:rFonts w:ascii="Roboto" w:eastAsia="Roboto" w:hAnsi="Roboto" w:cs="Roboto"/>
                <w:sz w:val="24"/>
                <w:szCs w:val="24"/>
              </w:rPr>
              <w:t>10/10/2025</w:t>
            </w:r>
          </w:p>
        </w:tc>
        <w:tc>
          <w:tcPr>
            <w:tcW w:w="2410" w:type="dxa"/>
            <w:tcMar>
              <w:top w:w="100" w:type="dxa"/>
              <w:left w:w="100" w:type="dxa"/>
              <w:bottom w:w="100" w:type="dxa"/>
              <w:right w:w="100" w:type="dxa"/>
            </w:tcMar>
          </w:tcPr>
          <w:p w14:paraId="31C9EB6F" w14:textId="466FCA56" w:rsidR="00756B32" w:rsidRPr="00F42247" w:rsidRDefault="00FC07E0" w:rsidP="00A87F13">
            <w:pPr>
              <w:widowControl w:val="0"/>
              <w:spacing w:line="276" w:lineRule="auto"/>
              <w:jc w:val="center"/>
              <w:rPr>
                <w:rFonts w:ascii="Roboto" w:eastAsia="Roboto" w:hAnsi="Roboto" w:cs="Roboto"/>
                <w:sz w:val="24"/>
                <w:szCs w:val="24"/>
              </w:rPr>
            </w:pPr>
            <w:r w:rsidRPr="00F42247">
              <w:rPr>
                <w:rFonts w:ascii="Roboto" w:eastAsia="Roboto" w:hAnsi="Roboto" w:cs="Roboto"/>
                <w:sz w:val="24"/>
                <w:szCs w:val="24"/>
              </w:rPr>
              <w:t>30/09/2029</w:t>
            </w:r>
          </w:p>
        </w:tc>
      </w:tr>
      <w:tr w:rsidR="00756B32" w:rsidRPr="00220304" w14:paraId="58A86B37" w14:textId="77777777" w:rsidTr="00756B32">
        <w:tc>
          <w:tcPr>
            <w:tcW w:w="2409" w:type="dxa"/>
            <w:tcMar>
              <w:top w:w="100" w:type="dxa"/>
              <w:left w:w="100" w:type="dxa"/>
              <w:bottom w:w="100" w:type="dxa"/>
              <w:right w:w="100" w:type="dxa"/>
            </w:tcMar>
          </w:tcPr>
          <w:p w14:paraId="4FBEBF88" w14:textId="6AE00FED" w:rsidR="00756B32" w:rsidRPr="00220304" w:rsidRDefault="00756B32" w:rsidP="00A87F13">
            <w:pPr>
              <w:widowControl w:val="0"/>
              <w:spacing w:line="276" w:lineRule="auto"/>
              <w:jc w:val="center"/>
              <w:rPr>
                <w:rFonts w:ascii="Roboto" w:eastAsia="Roboto" w:hAnsi="Roboto" w:cs="Roboto"/>
                <w:sz w:val="24"/>
                <w:szCs w:val="24"/>
                <w:highlight w:val="yellow"/>
              </w:rPr>
            </w:pPr>
            <w:r w:rsidRPr="00E53304">
              <w:rPr>
                <w:rFonts w:cstheme="minorHAnsi"/>
                <w:sz w:val="24"/>
                <w:szCs w:val="24"/>
              </w:rPr>
              <w:t xml:space="preserve">Dott. Agronomo Giulia </w:t>
            </w:r>
            <w:proofErr w:type="spellStart"/>
            <w:r w:rsidRPr="00E53304">
              <w:rPr>
                <w:rFonts w:cstheme="minorHAnsi"/>
                <w:sz w:val="24"/>
                <w:szCs w:val="24"/>
              </w:rPr>
              <w:t>Civalleri</w:t>
            </w:r>
            <w:proofErr w:type="spellEnd"/>
          </w:p>
        </w:tc>
        <w:tc>
          <w:tcPr>
            <w:tcW w:w="2409" w:type="dxa"/>
            <w:shd w:val="clear" w:color="auto" w:fill="C9DAF8"/>
            <w:tcMar>
              <w:top w:w="100" w:type="dxa"/>
              <w:left w:w="100" w:type="dxa"/>
              <w:bottom w:w="100" w:type="dxa"/>
              <w:right w:w="100" w:type="dxa"/>
            </w:tcMar>
          </w:tcPr>
          <w:p w14:paraId="63C69879" w14:textId="34D93C19" w:rsidR="00756B32" w:rsidRPr="00220304" w:rsidRDefault="00756B32" w:rsidP="00A87F13">
            <w:pPr>
              <w:widowControl w:val="0"/>
              <w:spacing w:line="276" w:lineRule="auto"/>
              <w:rPr>
                <w:rFonts w:ascii="Roboto" w:eastAsia="Roboto" w:hAnsi="Roboto" w:cs="Roboto"/>
                <w:b/>
                <w:sz w:val="24"/>
                <w:szCs w:val="24"/>
              </w:rPr>
            </w:pPr>
            <w:r w:rsidRPr="00E53304">
              <w:rPr>
                <w:rFonts w:cstheme="minorHAnsi"/>
                <w:sz w:val="24"/>
                <w:szCs w:val="24"/>
              </w:rPr>
              <w:t>Tesoriere</w:t>
            </w:r>
          </w:p>
        </w:tc>
        <w:tc>
          <w:tcPr>
            <w:tcW w:w="2410" w:type="dxa"/>
            <w:tcMar>
              <w:top w:w="100" w:type="dxa"/>
              <w:left w:w="100" w:type="dxa"/>
              <w:bottom w:w="100" w:type="dxa"/>
              <w:right w:w="100" w:type="dxa"/>
            </w:tcMar>
          </w:tcPr>
          <w:p w14:paraId="54D45284" w14:textId="74499BD7" w:rsidR="00756B32" w:rsidRPr="00220304" w:rsidRDefault="00FC07E0" w:rsidP="00A87F13">
            <w:pPr>
              <w:widowControl w:val="0"/>
              <w:spacing w:line="276" w:lineRule="auto"/>
              <w:jc w:val="center"/>
              <w:rPr>
                <w:rFonts w:ascii="Roboto" w:eastAsia="Roboto" w:hAnsi="Roboto" w:cs="Roboto"/>
                <w:sz w:val="24"/>
                <w:szCs w:val="24"/>
                <w:highlight w:val="yellow"/>
              </w:rPr>
            </w:pPr>
            <w:r w:rsidRPr="00FC07E0">
              <w:rPr>
                <w:rFonts w:ascii="Roboto" w:eastAsia="Roboto" w:hAnsi="Roboto" w:cs="Roboto"/>
                <w:sz w:val="24"/>
                <w:szCs w:val="24"/>
              </w:rPr>
              <w:t>10/10/2025</w:t>
            </w:r>
          </w:p>
        </w:tc>
        <w:tc>
          <w:tcPr>
            <w:tcW w:w="2410" w:type="dxa"/>
            <w:tcMar>
              <w:top w:w="100" w:type="dxa"/>
              <w:left w:w="100" w:type="dxa"/>
              <w:bottom w:w="100" w:type="dxa"/>
              <w:right w:w="100" w:type="dxa"/>
            </w:tcMar>
          </w:tcPr>
          <w:p w14:paraId="706E75C1" w14:textId="49B22D51" w:rsidR="00756B32" w:rsidRPr="00F42247" w:rsidRDefault="00FC07E0" w:rsidP="00A87F13">
            <w:pPr>
              <w:widowControl w:val="0"/>
              <w:spacing w:line="276" w:lineRule="auto"/>
              <w:jc w:val="center"/>
              <w:rPr>
                <w:rFonts w:ascii="Roboto" w:eastAsia="Roboto" w:hAnsi="Roboto" w:cs="Roboto"/>
                <w:sz w:val="24"/>
                <w:szCs w:val="24"/>
              </w:rPr>
            </w:pPr>
            <w:r w:rsidRPr="00F42247">
              <w:rPr>
                <w:rFonts w:ascii="Roboto" w:eastAsia="Roboto" w:hAnsi="Roboto" w:cs="Roboto"/>
                <w:sz w:val="24"/>
                <w:szCs w:val="24"/>
              </w:rPr>
              <w:t>30/09/2029</w:t>
            </w:r>
          </w:p>
        </w:tc>
      </w:tr>
      <w:tr w:rsidR="00756B32" w:rsidRPr="00220304" w14:paraId="1B102AFC" w14:textId="77777777" w:rsidTr="00756B32">
        <w:tc>
          <w:tcPr>
            <w:tcW w:w="2409" w:type="dxa"/>
            <w:tcMar>
              <w:top w:w="100" w:type="dxa"/>
              <w:left w:w="100" w:type="dxa"/>
              <w:bottom w:w="100" w:type="dxa"/>
              <w:right w:w="100" w:type="dxa"/>
            </w:tcMar>
          </w:tcPr>
          <w:p w14:paraId="502611CB" w14:textId="093C3393" w:rsidR="00756B32" w:rsidRPr="00220304" w:rsidRDefault="00756B32" w:rsidP="00A87F13">
            <w:pPr>
              <w:widowControl w:val="0"/>
              <w:spacing w:line="276" w:lineRule="auto"/>
              <w:jc w:val="center"/>
              <w:rPr>
                <w:rFonts w:ascii="Roboto" w:eastAsia="Roboto" w:hAnsi="Roboto" w:cs="Roboto"/>
                <w:sz w:val="24"/>
                <w:szCs w:val="24"/>
                <w:highlight w:val="yellow"/>
              </w:rPr>
            </w:pPr>
            <w:r w:rsidRPr="00E53304">
              <w:rPr>
                <w:rFonts w:cstheme="minorHAnsi"/>
                <w:sz w:val="24"/>
                <w:szCs w:val="24"/>
              </w:rPr>
              <w:t>Dott. Forestale Michela Basso</w:t>
            </w:r>
          </w:p>
        </w:tc>
        <w:tc>
          <w:tcPr>
            <w:tcW w:w="2409" w:type="dxa"/>
            <w:shd w:val="clear" w:color="auto" w:fill="C9DAF8"/>
            <w:tcMar>
              <w:top w:w="100" w:type="dxa"/>
              <w:left w:w="100" w:type="dxa"/>
              <w:bottom w:w="100" w:type="dxa"/>
              <w:right w:w="100" w:type="dxa"/>
            </w:tcMar>
          </w:tcPr>
          <w:p w14:paraId="5F857967" w14:textId="5FB76ADD" w:rsidR="00756B32" w:rsidRPr="00220304" w:rsidRDefault="00756B32" w:rsidP="00A87F13">
            <w:pPr>
              <w:widowControl w:val="0"/>
              <w:spacing w:line="276" w:lineRule="auto"/>
              <w:rPr>
                <w:rFonts w:ascii="Roboto" w:eastAsia="Roboto" w:hAnsi="Roboto" w:cs="Roboto"/>
                <w:b/>
                <w:sz w:val="24"/>
                <w:szCs w:val="24"/>
              </w:rPr>
            </w:pPr>
            <w:r w:rsidRPr="00E53304">
              <w:rPr>
                <w:rFonts w:cstheme="minorHAnsi"/>
                <w:sz w:val="24"/>
                <w:szCs w:val="24"/>
              </w:rPr>
              <w:t>Segretaria</w:t>
            </w:r>
          </w:p>
        </w:tc>
        <w:tc>
          <w:tcPr>
            <w:tcW w:w="2410" w:type="dxa"/>
            <w:tcMar>
              <w:top w:w="100" w:type="dxa"/>
              <w:left w:w="100" w:type="dxa"/>
              <w:bottom w:w="100" w:type="dxa"/>
              <w:right w:w="100" w:type="dxa"/>
            </w:tcMar>
          </w:tcPr>
          <w:p w14:paraId="1E8F4A66" w14:textId="46EC7B3F" w:rsidR="00756B32" w:rsidRPr="00220304" w:rsidRDefault="00FC07E0" w:rsidP="00A87F13">
            <w:pPr>
              <w:widowControl w:val="0"/>
              <w:spacing w:line="276" w:lineRule="auto"/>
              <w:jc w:val="center"/>
              <w:rPr>
                <w:rFonts w:ascii="Roboto" w:eastAsia="Roboto" w:hAnsi="Roboto" w:cs="Roboto"/>
                <w:sz w:val="24"/>
                <w:szCs w:val="24"/>
                <w:highlight w:val="yellow"/>
              </w:rPr>
            </w:pPr>
            <w:r w:rsidRPr="00FC07E0">
              <w:rPr>
                <w:rFonts w:ascii="Roboto" w:eastAsia="Roboto" w:hAnsi="Roboto" w:cs="Roboto"/>
                <w:sz w:val="24"/>
                <w:szCs w:val="24"/>
              </w:rPr>
              <w:t>10/10/2025</w:t>
            </w:r>
          </w:p>
        </w:tc>
        <w:tc>
          <w:tcPr>
            <w:tcW w:w="2410" w:type="dxa"/>
            <w:tcMar>
              <w:top w:w="100" w:type="dxa"/>
              <w:left w:w="100" w:type="dxa"/>
              <w:bottom w:w="100" w:type="dxa"/>
              <w:right w:w="100" w:type="dxa"/>
            </w:tcMar>
          </w:tcPr>
          <w:p w14:paraId="7A25E6B2" w14:textId="538161BA" w:rsidR="00756B32" w:rsidRPr="00F42247" w:rsidRDefault="00FC07E0" w:rsidP="00A87F13">
            <w:pPr>
              <w:widowControl w:val="0"/>
              <w:spacing w:line="276" w:lineRule="auto"/>
              <w:jc w:val="center"/>
              <w:rPr>
                <w:rFonts w:ascii="Roboto" w:eastAsia="Roboto" w:hAnsi="Roboto" w:cs="Roboto"/>
                <w:sz w:val="24"/>
                <w:szCs w:val="24"/>
              </w:rPr>
            </w:pPr>
            <w:r w:rsidRPr="00F42247">
              <w:rPr>
                <w:rFonts w:ascii="Roboto" w:eastAsia="Roboto" w:hAnsi="Roboto" w:cs="Roboto"/>
                <w:sz w:val="24"/>
                <w:szCs w:val="24"/>
              </w:rPr>
              <w:t>30/09/2029</w:t>
            </w:r>
          </w:p>
        </w:tc>
      </w:tr>
      <w:tr w:rsidR="00756B32" w:rsidRPr="00220304" w14:paraId="4972FA1E" w14:textId="77777777" w:rsidTr="00756B32">
        <w:tc>
          <w:tcPr>
            <w:tcW w:w="2409" w:type="dxa"/>
            <w:tcMar>
              <w:top w:w="100" w:type="dxa"/>
              <w:left w:w="100" w:type="dxa"/>
              <w:bottom w:w="100" w:type="dxa"/>
              <w:right w:w="100" w:type="dxa"/>
            </w:tcMar>
          </w:tcPr>
          <w:p w14:paraId="564DC3D0" w14:textId="7477082E" w:rsidR="00756B32" w:rsidRPr="00220304" w:rsidRDefault="00756B32" w:rsidP="00A87F13">
            <w:pPr>
              <w:widowControl w:val="0"/>
              <w:spacing w:line="276" w:lineRule="auto"/>
              <w:jc w:val="center"/>
              <w:rPr>
                <w:rFonts w:ascii="Roboto" w:eastAsia="Roboto" w:hAnsi="Roboto" w:cs="Roboto"/>
                <w:sz w:val="24"/>
                <w:szCs w:val="24"/>
                <w:highlight w:val="yellow"/>
              </w:rPr>
            </w:pPr>
            <w:r w:rsidRPr="00E53304">
              <w:rPr>
                <w:rFonts w:cstheme="minorHAnsi"/>
                <w:sz w:val="24"/>
                <w:szCs w:val="24"/>
              </w:rPr>
              <w:t>Dott. Forestale Bonavia Marco</w:t>
            </w:r>
          </w:p>
        </w:tc>
        <w:tc>
          <w:tcPr>
            <w:tcW w:w="2409" w:type="dxa"/>
            <w:shd w:val="clear" w:color="auto" w:fill="C9DAF8"/>
            <w:tcMar>
              <w:top w:w="100" w:type="dxa"/>
              <w:left w:w="100" w:type="dxa"/>
              <w:bottom w:w="100" w:type="dxa"/>
              <w:right w:w="100" w:type="dxa"/>
            </w:tcMar>
          </w:tcPr>
          <w:p w14:paraId="005DDA3C" w14:textId="3014D961" w:rsidR="00756B32" w:rsidRPr="00220304" w:rsidRDefault="00756B32" w:rsidP="00A87F13">
            <w:pPr>
              <w:widowControl w:val="0"/>
              <w:spacing w:line="276" w:lineRule="auto"/>
              <w:rPr>
                <w:rFonts w:ascii="Roboto" w:eastAsia="Roboto" w:hAnsi="Roboto" w:cs="Roboto"/>
                <w:b/>
                <w:sz w:val="24"/>
                <w:szCs w:val="24"/>
              </w:rPr>
            </w:pPr>
            <w:r w:rsidRPr="00E53304">
              <w:rPr>
                <w:rFonts w:cstheme="minorHAnsi"/>
                <w:sz w:val="24"/>
                <w:szCs w:val="24"/>
              </w:rPr>
              <w:t>Consigliere</w:t>
            </w:r>
          </w:p>
        </w:tc>
        <w:tc>
          <w:tcPr>
            <w:tcW w:w="2410" w:type="dxa"/>
            <w:tcMar>
              <w:top w:w="100" w:type="dxa"/>
              <w:left w:w="100" w:type="dxa"/>
              <w:bottom w:w="100" w:type="dxa"/>
              <w:right w:w="100" w:type="dxa"/>
            </w:tcMar>
          </w:tcPr>
          <w:p w14:paraId="2B89D0D8" w14:textId="7940E857" w:rsidR="00756B32" w:rsidRPr="00220304" w:rsidRDefault="00FC07E0" w:rsidP="00A87F13">
            <w:pPr>
              <w:widowControl w:val="0"/>
              <w:spacing w:line="276" w:lineRule="auto"/>
              <w:jc w:val="center"/>
              <w:rPr>
                <w:rFonts w:ascii="Roboto" w:eastAsia="Roboto" w:hAnsi="Roboto" w:cs="Roboto"/>
                <w:sz w:val="24"/>
                <w:szCs w:val="24"/>
                <w:highlight w:val="yellow"/>
              </w:rPr>
            </w:pPr>
            <w:r w:rsidRPr="00FC07E0">
              <w:rPr>
                <w:rFonts w:ascii="Roboto" w:eastAsia="Roboto" w:hAnsi="Roboto" w:cs="Roboto"/>
                <w:sz w:val="24"/>
                <w:szCs w:val="24"/>
              </w:rPr>
              <w:t>10/10/2025</w:t>
            </w:r>
          </w:p>
        </w:tc>
        <w:tc>
          <w:tcPr>
            <w:tcW w:w="2410" w:type="dxa"/>
            <w:tcMar>
              <w:top w:w="100" w:type="dxa"/>
              <w:left w:w="100" w:type="dxa"/>
              <w:bottom w:w="100" w:type="dxa"/>
              <w:right w:w="100" w:type="dxa"/>
            </w:tcMar>
          </w:tcPr>
          <w:p w14:paraId="611DA5EA" w14:textId="258F0C97" w:rsidR="00756B32" w:rsidRPr="00F42247" w:rsidRDefault="00FC07E0" w:rsidP="00A87F13">
            <w:pPr>
              <w:widowControl w:val="0"/>
              <w:spacing w:line="276" w:lineRule="auto"/>
              <w:jc w:val="center"/>
              <w:rPr>
                <w:rFonts w:ascii="Roboto" w:eastAsia="Roboto" w:hAnsi="Roboto" w:cs="Roboto"/>
                <w:sz w:val="24"/>
                <w:szCs w:val="24"/>
              </w:rPr>
            </w:pPr>
            <w:r w:rsidRPr="00F42247">
              <w:rPr>
                <w:rFonts w:ascii="Roboto" w:eastAsia="Roboto" w:hAnsi="Roboto" w:cs="Roboto"/>
                <w:sz w:val="24"/>
                <w:szCs w:val="24"/>
              </w:rPr>
              <w:t>30/09/2029</w:t>
            </w:r>
          </w:p>
        </w:tc>
      </w:tr>
      <w:tr w:rsidR="00756B32" w:rsidRPr="00220304" w14:paraId="7E046F19" w14:textId="77777777" w:rsidTr="00FC07E0">
        <w:trPr>
          <w:trHeight w:val="20"/>
        </w:trPr>
        <w:tc>
          <w:tcPr>
            <w:tcW w:w="2409" w:type="dxa"/>
            <w:tcMar>
              <w:top w:w="100" w:type="dxa"/>
              <w:left w:w="100" w:type="dxa"/>
              <w:bottom w:w="100" w:type="dxa"/>
              <w:right w:w="100" w:type="dxa"/>
            </w:tcMar>
          </w:tcPr>
          <w:p w14:paraId="6F53EF57" w14:textId="77777777" w:rsidR="009B5EBB" w:rsidRDefault="00756B32" w:rsidP="00A87F13">
            <w:pPr>
              <w:widowControl w:val="0"/>
              <w:spacing w:line="276" w:lineRule="auto"/>
              <w:jc w:val="center"/>
              <w:rPr>
                <w:rFonts w:cstheme="minorHAnsi"/>
                <w:sz w:val="24"/>
                <w:szCs w:val="24"/>
              </w:rPr>
            </w:pPr>
            <w:r w:rsidRPr="00E53304">
              <w:rPr>
                <w:rFonts w:cstheme="minorHAnsi"/>
                <w:sz w:val="24"/>
                <w:szCs w:val="24"/>
              </w:rPr>
              <w:t>Dott. Agronomo</w:t>
            </w:r>
          </w:p>
          <w:p w14:paraId="5AF23141" w14:textId="161CF0F0" w:rsidR="00756B32" w:rsidRPr="00220304" w:rsidRDefault="00756B32" w:rsidP="00A87F13">
            <w:pPr>
              <w:widowControl w:val="0"/>
              <w:spacing w:line="276" w:lineRule="auto"/>
              <w:jc w:val="center"/>
              <w:rPr>
                <w:rFonts w:ascii="Roboto" w:eastAsia="Roboto" w:hAnsi="Roboto" w:cs="Roboto"/>
                <w:sz w:val="24"/>
                <w:szCs w:val="24"/>
                <w:highlight w:val="yellow"/>
              </w:rPr>
            </w:pPr>
            <w:r w:rsidRPr="00E53304">
              <w:rPr>
                <w:rFonts w:cstheme="minorHAnsi"/>
                <w:sz w:val="24"/>
                <w:szCs w:val="24"/>
              </w:rPr>
              <w:t xml:space="preserve"> </w:t>
            </w:r>
            <w:proofErr w:type="spellStart"/>
            <w:r w:rsidRPr="00E53304">
              <w:rPr>
                <w:rFonts w:cstheme="minorHAnsi"/>
                <w:sz w:val="24"/>
                <w:szCs w:val="24"/>
              </w:rPr>
              <w:t>Sasia</w:t>
            </w:r>
            <w:proofErr w:type="spellEnd"/>
            <w:r w:rsidRPr="00E53304">
              <w:rPr>
                <w:rFonts w:cstheme="minorHAnsi"/>
                <w:sz w:val="24"/>
                <w:szCs w:val="24"/>
              </w:rPr>
              <w:t xml:space="preserve"> Bernardino</w:t>
            </w:r>
          </w:p>
        </w:tc>
        <w:tc>
          <w:tcPr>
            <w:tcW w:w="2409" w:type="dxa"/>
            <w:shd w:val="clear" w:color="auto" w:fill="C9DAF8"/>
            <w:tcMar>
              <w:top w:w="100" w:type="dxa"/>
              <w:left w:w="100" w:type="dxa"/>
              <w:bottom w:w="100" w:type="dxa"/>
              <w:right w:w="100" w:type="dxa"/>
            </w:tcMar>
          </w:tcPr>
          <w:p w14:paraId="18587B15" w14:textId="626F38CD" w:rsidR="00756B32" w:rsidRPr="00220304" w:rsidRDefault="00756B32" w:rsidP="00A87F13">
            <w:pPr>
              <w:widowControl w:val="0"/>
              <w:spacing w:line="276" w:lineRule="auto"/>
              <w:rPr>
                <w:rFonts w:ascii="Roboto" w:eastAsia="Roboto" w:hAnsi="Roboto" w:cs="Roboto"/>
                <w:b/>
                <w:sz w:val="24"/>
                <w:szCs w:val="24"/>
              </w:rPr>
            </w:pPr>
            <w:r w:rsidRPr="00E53304">
              <w:rPr>
                <w:rFonts w:cstheme="minorHAnsi"/>
                <w:sz w:val="24"/>
                <w:szCs w:val="24"/>
              </w:rPr>
              <w:t>Consigliere</w:t>
            </w:r>
          </w:p>
        </w:tc>
        <w:tc>
          <w:tcPr>
            <w:tcW w:w="2410" w:type="dxa"/>
            <w:tcMar>
              <w:top w:w="100" w:type="dxa"/>
              <w:left w:w="100" w:type="dxa"/>
              <w:bottom w:w="100" w:type="dxa"/>
              <w:right w:w="100" w:type="dxa"/>
            </w:tcMar>
          </w:tcPr>
          <w:p w14:paraId="1576A0C2" w14:textId="4A1E443F" w:rsidR="00756B32" w:rsidRPr="00220304" w:rsidRDefault="00FC07E0" w:rsidP="00A87F13">
            <w:pPr>
              <w:widowControl w:val="0"/>
              <w:spacing w:line="276" w:lineRule="auto"/>
              <w:jc w:val="center"/>
              <w:rPr>
                <w:rFonts w:ascii="Roboto" w:eastAsia="Roboto" w:hAnsi="Roboto" w:cs="Roboto"/>
                <w:sz w:val="24"/>
                <w:szCs w:val="24"/>
                <w:highlight w:val="yellow"/>
              </w:rPr>
            </w:pPr>
            <w:r w:rsidRPr="00FC07E0">
              <w:rPr>
                <w:rFonts w:ascii="Roboto" w:eastAsia="Roboto" w:hAnsi="Roboto" w:cs="Roboto"/>
                <w:sz w:val="24"/>
                <w:szCs w:val="24"/>
              </w:rPr>
              <w:t>10/10/2025</w:t>
            </w:r>
          </w:p>
        </w:tc>
        <w:tc>
          <w:tcPr>
            <w:tcW w:w="2410" w:type="dxa"/>
            <w:tcMar>
              <w:top w:w="100" w:type="dxa"/>
              <w:left w:w="100" w:type="dxa"/>
              <w:bottom w:w="100" w:type="dxa"/>
              <w:right w:w="100" w:type="dxa"/>
            </w:tcMar>
          </w:tcPr>
          <w:p w14:paraId="0301FAF0" w14:textId="7BE2C588" w:rsidR="00756B32" w:rsidRPr="00F42247" w:rsidRDefault="00FC07E0" w:rsidP="00A87F13">
            <w:pPr>
              <w:widowControl w:val="0"/>
              <w:spacing w:line="276" w:lineRule="auto"/>
              <w:jc w:val="center"/>
              <w:rPr>
                <w:rFonts w:ascii="Roboto" w:eastAsia="Roboto" w:hAnsi="Roboto" w:cs="Roboto"/>
                <w:sz w:val="24"/>
                <w:szCs w:val="24"/>
              </w:rPr>
            </w:pPr>
            <w:r w:rsidRPr="00F42247">
              <w:rPr>
                <w:rFonts w:ascii="Roboto" w:eastAsia="Roboto" w:hAnsi="Roboto" w:cs="Roboto"/>
                <w:sz w:val="24"/>
                <w:szCs w:val="24"/>
              </w:rPr>
              <w:t>30/09/2029</w:t>
            </w:r>
          </w:p>
        </w:tc>
      </w:tr>
      <w:tr w:rsidR="00756B32" w:rsidRPr="00220304" w14:paraId="7CD8D64F" w14:textId="77777777" w:rsidTr="00756B32">
        <w:tc>
          <w:tcPr>
            <w:tcW w:w="2409" w:type="dxa"/>
            <w:tcMar>
              <w:top w:w="100" w:type="dxa"/>
              <w:left w:w="100" w:type="dxa"/>
              <w:bottom w:w="100" w:type="dxa"/>
              <w:right w:w="100" w:type="dxa"/>
            </w:tcMar>
          </w:tcPr>
          <w:p w14:paraId="0B270ED8" w14:textId="2057C452" w:rsidR="00756B32" w:rsidRPr="00220304" w:rsidRDefault="00756B32" w:rsidP="00A87F13">
            <w:pPr>
              <w:widowControl w:val="0"/>
              <w:spacing w:line="276" w:lineRule="auto"/>
              <w:jc w:val="center"/>
              <w:rPr>
                <w:rFonts w:ascii="Roboto" w:eastAsia="Roboto" w:hAnsi="Roboto" w:cs="Roboto"/>
                <w:sz w:val="24"/>
                <w:szCs w:val="24"/>
                <w:highlight w:val="yellow"/>
              </w:rPr>
            </w:pPr>
            <w:r w:rsidRPr="00E53304">
              <w:rPr>
                <w:rFonts w:cstheme="minorHAnsi"/>
                <w:sz w:val="24"/>
                <w:szCs w:val="24"/>
              </w:rPr>
              <w:t>Dott. Agronomo Pellegrino Silvio</w:t>
            </w:r>
          </w:p>
        </w:tc>
        <w:tc>
          <w:tcPr>
            <w:tcW w:w="2409" w:type="dxa"/>
            <w:shd w:val="clear" w:color="auto" w:fill="C9DAF8"/>
            <w:tcMar>
              <w:top w:w="100" w:type="dxa"/>
              <w:left w:w="100" w:type="dxa"/>
              <w:bottom w:w="100" w:type="dxa"/>
              <w:right w:w="100" w:type="dxa"/>
            </w:tcMar>
          </w:tcPr>
          <w:p w14:paraId="74712924" w14:textId="193862A2" w:rsidR="00756B32" w:rsidRPr="00220304" w:rsidRDefault="00756B32" w:rsidP="00A87F13">
            <w:pPr>
              <w:widowControl w:val="0"/>
              <w:spacing w:line="276" w:lineRule="auto"/>
              <w:rPr>
                <w:rFonts w:ascii="Roboto" w:eastAsia="Roboto" w:hAnsi="Roboto" w:cs="Roboto"/>
                <w:b/>
                <w:sz w:val="24"/>
                <w:szCs w:val="24"/>
              </w:rPr>
            </w:pPr>
            <w:r w:rsidRPr="00E53304">
              <w:rPr>
                <w:rFonts w:cstheme="minorHAnsi"/>
                <w:sz w:val="24"/>
                <w:szCs w:val="24"/>
              </w:rPr>
              <w:t>Consigliere</w:t>
            </w:r>
          </w:p>
        </w:tc>
        <w:tc>
          <w:tcPr>
            <w:tcW w:w="2410" w:type="dxa"/>
            <w:tcMar>
              <w:top w:w="100" w:type="dxa"/>
              <w:left w:w="100" w:type="dxa"/>
              <w:bottom w:w="100" w:type="dxa"/>
              <w:right w:w="100" w:type="dxa"/>
            </w:tcMar>
          </w:tcPr>
          <w:p w14:paraId="34443E85" w14:textId="062CFB6F" w:rsidR="00756B32" w:rsidRPr="00220304" w:rsidRDefault="00FC07E0" w:rsidP="00A87F13">
            <w:pPr>
              <w:widowControl w:val="0"/>
              <w:spacing w:line="276" w:lineRule="auto"/>
              <w:jc w:val="center"/>
              <w:rPr>
                <w:rFonts w:ascii="Roboto" w:eastAsia="Roboto" w:hAnsi="Roboto" w:cs="Roboto"/>
                <w:sz w:val="24"/>
                <w:szCs w:val="24"/>
                <w:highlight w:val="yellow"/>
              </w:rPr>
            </w:pPr>
            <w:r w:rsidRPr="00FC07E0">
              <w:rPr>
                <w:rFonts w:ascii="Roboto" w:eastAsia="Roboto" w:hAnsi="Roboto" w:cs="Roboto"/>
                <w:sz w:val="24"/>
                <w:szCs w:val="24"/>
              </w:rPr>
              <w:t>10/10/2025</w:t>
            </w:r>
          </w:p>
        </w:tc>
        <w:tc>
          <w:tcPr>
            <w:tcW w:w="2410" w:type="dxa"/>
            <w:tcMar>
              <w:top w:w="100" w:type="dxa"/>
              <w:left w:w="100" w:type="dxa"/>
              <w:bottom w:w="100" w:type="dxa"/>
              <w:right w:w="100" w:type="dxa"/>
            </w:tcMar>
          </w:tcPr>
          <w:p w14:paraId="391F3248" w14:textId="45C0F9F4" w:rsidR="00756B32" w:rsidRPr="00F42247" w:rsidRDefault="00FC07E0" w:rsidP="00A87F13">
            <w:pPr>
              <w:widowControl w:val="0"/>
              <w:spacing w:line="276" w:lineRule="auto"/>
              <w:jc w:val="center"/>
              <w:rPr>
                <w:rFonts w:ascii="Roboto" w:eastAsia="Roboto" w:hAnsi="Roboto" w:cs="Roboto"/>
                <w:sz w:val="24"/>
                <w:szCs w:val="24"/>
              </w:rPr>
            </w:pPr>
            <w:r w:rsidRPr="00F42247">
              <w:rPr>
                <w:rFonts w:ascii="Roboto" w:eastAsia="Roboto" w:hAnsi="Roboto" w:cs="Roboto"/>
                <w:sz w:val="24"/>
                <w:szCs w:val="24"/>
              </w:rPr>
              <w:t>30/09/2029</w:t>
            </w:r>
          </w:p>
        </w:tc>
      </w:tr>
      <w:tr w:rsidR="00756B32" w:rsidRPr="00220304" w14:paraId="534F40E5" w14:textId="77777777" w:rsidTr="00756B32">
        <w:tc>
          <w:tcPr>
            <w:tcW w:w="2409" w:type="dxa"/>
            <w:tcMar>
              <w:top w:w="100" w:type="dxa"/>
              <w:left w:w="100" w:type="dxa"/>
              <w:bottom w:w="100" w:type="dxa"/>
              <w:right w:w="100" w:type="dxa"/>
            </w:tcMar>
          </w:tcPr>
          <w:p w14:paraId="25A292F5" w14:textId="7F3AB815" w:rsidR="00756B32" w:rsidRPr="00220304" w:rsidRDefault="00756B32" w:rsidP="00A87F13">
            <w:pPr>
              <w:widowControl w:val="0"/>
              <w:spacing w:line="276" w:lineRule="auto"/>
              <w:jc w:val="center"/>
              <w:rPr>
                <w:rFonts w:ascii="Roboto" w:eastAsia="Roboto" w:hAnsi="Roboto" w:cs="Roboto"/>
                <w:sz w:val="24"/>
                <w:szCs w:val="24"/>
                <w:highlight w:val="yellow"/>
              </w:rPr>
            </w:pPr>
            <w:r w:rsidRPr="00E53304">
              <w:rPr>
                <w:rFonts w:cstheme="minorHAnsi"/>
                <w:sz w:val="24"/>
                <w:szCs w:val="24"/>
              </w:rPr>
              <w:t xml:space="preserve">Dott. Agronomo </w:t>
            </w:r>
            <w:proofErr w:type="spellStart"/>
            <w:r w:rsidRPr="00E53304">
              <w:rPr>
                <w:rFonts w:cstheme="minorHAnsi"/>
                <w:sz w:val="24"/>
                <w:szCs w:val="24"/>
              </w:rPr>
              <w:t>Cavagnero</w:t>
            </w:r>
            <w:proofErr w:type="spellEnd"/>
            <w:r w:rsidRPr="00E53304">
              <w:rPr>
                <w:rFonts w:cstheme="minorHAnsi"/>
                <w:sz w:val="24"/>
                <w:szCs w:val="24"/>
              </w:rPr>
              <w:t xml:space="preserve"> Cecilia</w:t>
            </w:r>
          </w:p>
        </w:tc>
        <w:tc>
          <w:tcPr>
            <w:tcW w:w="2409" w:type="dxa"/>
            <w:shd w:val="clear" w:color="auto" w:fill="C9DAF8"/>
            <w:tcMar>
              <w:top w:w="100" w:type="dxa"/>
              <w:left w:w="100" w:type="dxa"/>
              <w:bottom w:w="100" w:type="dxa"/>
              <w:right w:w="100" w:type="dxa"/>
            </w:tcMar>
          </w:tcPr>
          <w:p w14:paraId="68EC7706" w14:textId="5BBCEEA9" w:rsidR="00756B32" w:rsidRPr="00220304" w:rsidRDefault="00756B32" w:rsidP="00A87F13">
            <w:pPr>
              <w:widowControl w:val="0"/>
              <w:spacing w:line="276" w:lineRule="auto"/>
              <w:rPr>
                <w:rFonts w:ascii="Roboto" w:eastAsia="Roboto" w:hAnsi="Roboto" w:cs="Roboto"/>
                <w:b/>
                <w:sz w:val="24"/>
                <w:szCs w:val="24"/>
              </w:rPr>
            </w:pPr>
            <w:r w:rsidRPr="00E53304">
              <w:rPr>
                <w:rFonts w:cstheme="minorHAnsi"/>
                <w:sz w:val="24"/>
                <w:szCs w:val="24"/>
              </w:rPr>
              <w:t>Consigliere</w:t>
            </w:r>
          </w:p>
        </w:tc>
        <w:tc>
          <w:tcPr>
            <w:tcW w:w="2410" w:type="dxa"/>
            <w:tcMar>
              <w:top w:w="100" w:type="dxa"/>
              <w:left w:w="100" w:type="dxa"/>
              <w:bottom w:w="100" w:type="dxa"/>
              <w:right w:w="100" w:type="dxa"/>
            </w:tcMar>
          </w:tcPr>
          <w:p w14:paraId="529F1FF5" w14:textId="06B67CF0" w:rsidR="00756B32" w:rsidRPr="00220304" w:rsidRDefault="00FC07E0" w:rsidP="00A87F13">
            <w:pPr>
              <w:widowControl w:val="0"/>
              <w:spacing w:line="276" w:lineRule="auto"/>
              <w:jc w:val="center"/>
              <w:rPr>
                <w:rFonts w:ascii="Roboto" w:eastAsia="Roboto" w:hAnsi="Roboto" w:cs="Roboto"/>
                <w:sz w:val="24"/>
                <w:szCs w:val="24"/>
                <w:highlight w:val="yellow"/>
              </w:rPr>
            </w:pPr>
            <w:r w:rsidRPr="00FC07E0">
              <w:rPr>
                <w:rFonts w:ascii="Roboto" w:eastAsia="Roboto" w:hAnsi="Roboto" w:cs="Roboto"/>
                <w:sz w:val="24"/>
                <w:szCs w:val="24"/>
              </w:rPr>
              <w:t>10/10/2025</w:t>
            </w:r>
          </w:p>
        </w:tc>
        <w:tc>
          <w:tcPr>
            <w:tcW w:w="2410" w:type="dxa"/>
            <w:tcMar>
              <w:top w:w="100" w:type="dxa"/>
              <w:left w:w="100" w:type="dxa"/>
              <w:bottom w:w="100" w:type="dxa"/>
              <w:right w:w="100" w:type="dxa"/>
            </w:tcMar>
          </w:tcPr>
          <w:p w14:paraId="3D99E0BB" w14:textId="1741CFBF" w:rsidR="00756B32" w:rsidRPr="00F42247" w:rsidRDefault="00FC07E0" w:rsidP="00A87F13">
            <w:pPr>
              <w:widowControl w:val="0"/>
              <w:spacing w:line="276" w:lineRule="auto"/>
              <w:jc w:val="center"/>
              <w:rPr>
                <w:rFonts w:ascii="Roboto" w:eastAsia="Roboto" w:hAnsi="Roboto" w:cs="Roboto"/>
                <w:sz w:val="24"/>
                <w:szCs w:val="24"/>
              </w:rPr>
            </w:pPr>
            <w:r w:rsidRPr="00F42247">
              <w:rPr>
                <w:rFonts w:ascii="Roboto" w:eastAsia="Roboto" w:hAnsi="Roboto" w:cs="Roboto"/>
                <w:sz w:val="24"/>
                <w:szCs w:val="24"/>
              </w:rPr>
              <w:t>30/09/2029</w:t>
            </w:r>
          </w:p>
        </w:tc>
      </w:tr>
      <w:tr w:rsidR="00756B32" w:rsidRPr="00220304" w14:paraId="0D2152E9" w14:textId="77777777" w:rsidTr="00756B32">
        <w:tc>
          <w:tcPr>
            <w:tcW w:w="2409" w:type="dxa"/>
            <w:tcMar>
              <w:top w:w="100" w:type="dxa"/>
              <w:left w:w="100" w:type="dxa"/>
              <w:bottom w:w="100" w:type="dxa"/>
              <w:right w:w="100" w:type="dxa"/>
            </w:tcMar>
          </w:tcPr>
          <w:p w14:paraId="22797EAA" w14:textId="392D5545" w:rsidR="00756B32" w:rsidRPr="00220304" w:rsidRDefault="00756B32" w:rsidP="00A87F13">
            <w:pPr>
              <w:widowControl w:val="0"/>
              <w:spacing w:line="276" w:lineRule="auto"/>
              <w:jc w:val="center"/>
              <w:rPr>
                <w:rFonts w:ascii="Roboto" w:eastAsia="Roboto" w:hAnsi="Roboto" w:cs="Roboto"/>
                <w:sz w:val="24"/>
                <w:szCs w:val="24"/>
                <w:highlight w:val="yellow"/>
              </w:rPr>
            </w:pPr>
            <w:r w:rsidRPr="00E53304">
              <w:rPr>
                <w:rFonts w:cstheme="minorHAnsi"/>
                <w:sz w:val="24"/>
                <w:szCs w:val="24"/>
              </w:rPr>
              <w:t>Dott. Agronomo Junior Bonelli Elena</w:t>
            </w:r>
          </w:p>
        </w:tc>
        <w:tc>
          <w:tcPr>
            <w:tcW w:w="2409" w:type="dxa"/>
            <w:shd w:val="clear" w:color="auto" w:fill="C9DAF8"/>
            <w:tcMar>
              <w:top w:w="100" w:type="dxa"/>
              <w:left w:w="100" w:type="dxa"/>
              <w:bottom w:w="100" w:type="dxa"/>
              <w:right w:w="100" w:type="dxa"/>
            </w:tcMar>
          </w:tcPr>
          <w:p w14:paraId="29FD01B2" w14:textId="295FD69D" w:rsidR="00756B32" w:rsidRPr="00220304" w:rsidRDefault="00756B32" w:rsidP="00A87F13">
            <w:pPr>
              <w:widowControl w:val="0"/>
              <w:spacing w:line="276" w:lineRule="auto"/>
              <w:rPr>
                <w:rFonts w:ascii="Roboto" w:eastAsia="Roboto" w:hAnsi="Roboto" w:cs="Roboto"/>
                <w:b/>
                <w:sz w:val="24"/>
                <w:szCs w:val="24"/>
              </w:rPr>
            </w:pPr>
            <w:r w:rsidRPr="00E53304">
              <w:rPr>
                <w:rFonts w:cstheme="minorHAnsi"/>
                <w:sz w:val="24"/>
                <w:szCs w:val="24"/>
              </w:rPr>
              <w:t>Consigliere</w:t>
            </w:r>
          </w:p>
        </w:tc>
        <w:tc>
          <w:tcPr>
            <w:tcW w:w="2410" w:type="dxa"/>
            <w:tcMar>
              <w:top w:w="100" w:type="dxa"/>
              <w:left w:w="100" w:type="dxa"/>
              <w:bottom w:w="100" w:type="dxa"/>
              <w:right w:w="100" w:type="dxa"/>
            </w:tcMar>
          </w:tcPr>
          <w:p w14:paraId="6A36DD82" w14:textId="21E3ABBA" w:rsidR="00756B32" w:rsidRPr="00220304" w:rsidRDefault="00FC07E0" w:rsidP="00A87F13">
            <w:pPr>
              <w:widowControl w:val="0"/>
              <w:spacing w:line="276" w:lineRule="auto"/>
              <w:jc w:val="center"/>
              <w:rPr>
                <w:rFonts w:ascii="Roboto" w:eastAsia="Roboto" w:hAnsi="Roboto" w:cs="Roboto"/>
                <w:sz w:val="24"/>
                <w:szCs w:val="24"/>
                <w:highlight w:val="yellow"/>
              </w:rPr>
            </w:pPr>
            <w:r w:rsidRPr="00FC07E0">
              <w:rPr>
                <w:rFonts w:ascii="Roboto" w:eastAsia="Roboto" w:hAnsi="Roboto" w:cs="Roboto"/>
                <w:sz w:val="24"/>
                <w:szCs w:val="24"/>
              </w:rPr>
              <w:t>10/10/2025</w:t>
            </w:r>
          </w:p>
        </w:tc>
        <w:tc>
          <w:tcPr>
            <w:tcW w:w="2410" w:type="dxa"/>
            <w:tcMar>
              <w:top w:w="100" w:type="dxa"/>
              <w:left w:w="100" w:type="dxa"/>
              <w:bottom w:w="100" w:type="dxa"/>
              <w:right w:w="100" w:type="dxa"/>
            </w:tcMar>
          </w:tcPr>
          <w:p w14:paraId="55DCA7E1" w14:textId="52CB9E83" w:rsidR="00756B32" w:rsidRPr="00F42247" w:rsidRDefault="00FC07E0" w:rsidP="00A87F13">
            <w:pPr>
              <w:widowControl w:val="0"/>
              <w:spacing w:line="276" w:lineRule="auto"/>
              <w:jc w:val="center"/>
              <w:rPr>
                <w:rFonts w:ascii="Roboto" w:eastAsia="Roboto" w:hAnsi="Roboto" w:cs="Roboto"/>
                <w:sz w:val="24"/>
                <w:szCs w:val="24"/>
              </w:rPr>
            </w:pPr>
            <w:r w:rsidRPr="00F42247">
              <w:rPr>
                <w:rFonts w:ascii="Roboto" w:eastAsia="Roboto" w:hAnsi="Roboto" w:cs="Roboto"/>
                <w:sz w:val="24"/>
                <w:szCs w:val="24"/>
              </w:rPr>
              <w:t>30/09/2029</w:t>
            </w:r>
          </w:p>
        </w:tc>
      </w:tr>
    </w:tbl>
    <w:p w14:paraId="2455E0BB" w14:textId="77777777" w:rsidR="00D50FC6" w:rsidRPr="00220304" w:rsidRDefault="00D50FC6" w:rsidP="00A87F13">
      <w:pPr>
        <w:spacing w:line="276" w:lineRule="auto"/>
        <w:rPr>
          <w:rFonts w:ascii="Roboto" w:eastAsia="Roboto" w:hAnsi="Roboto" w:cs="Roboto"/>
          <w:b/>
          <w:sz w:val="24"/>
          <w:szCs w:val="24"/>
        </w:rPr>
      </w:pPr>
    </w:p>
    <w:p w14:paraId="0D9B1CB6" w14:textId="77777777" w:rsidR="00D50FC6" w:rsidRPr="00220304" w:rsidRDefault="00D50FC6" w:rsidP="00A87F13">
      <w:pPr>
        <w:spacing w:line="276" w:lineRule="auto"/>
        <w:rPr>
          <w:rFonts w:ascii="Roboto" w:eastAsia="Roboto" w:hAnsi="Roboto" w:cs="Roboto"/>
          <w:b/>
          <w:sz w:val="24"/>
          <w:szCs w:val="24"/>
        </w:rPr>
      </w:pPr>
    </w:p>
    <w:tbl>
      <w:tblPr>
        <w:tblStyle w:val="a4"/>
        <w:tblW w:w="96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8"/>
      </w:tblGrid>
      <w:tr w:rsidR="00D50FC6" w:rsidRPr="00220304" w14:paraId="35696BF2" w14:textId="77777777">
        <w:tc>
          <w:tcPr>
            <w:tcW w:w="9638" w:type="dxa"/>
            <w:shd w:val="clear" w:color="auto" w:fill="C9DAF8"/>
            <w:tcMar>
              <w:top w:w="100" w:type="dxa"/>
              <w:left w:w="100" w:type="dxa"/>
              <w:bottom w:w="100" w:type="dxa"/>
              <w:right w:w="100" w:type="dxa"/>
            </w:tcMar>
          </w:tcPr>
          <w:p w14:paraId="05269D33" w14:textId="77777777" w:rsidR="00D50FC6" w:rsidRPr="00220304" w:rsidRDefault="00144249" w:rsidP="00A87F13">
            <w:pPr>
              <w:widowControl w:val="0"/>
              <w:pBdr>
                <w:top w:val="nil"/>
                <w:left w:val="nil"/>
                <w:bottom w:val="nil"/>
                <w:right w:val="nil"/>
                <w:between w:val="nil"/>
              </w:pBdr>
              <w:spacing w:line="276" w:lineRule="auto"/>
              <w:rPr>
                <w:rFonts w:ascii="Roboto" w:eastAsia="Roboto" w:hAnsi="Roboto" w:cs="Roboto"/>
                <w:b/>
                <w:sz w:val="24"/>
                <w:szCs w:val="24"/>
              </w:rPr>
            </w:pPr>
            <w:r w:rsidRPr="00220304">
              <w:rPr>
                <w:rFonts w:ascii="Roboto" w:eastAsia="Roboto" w:hAnsi="Roboto" w:cs="Roboto"/>
                <w:b/>
                <w:sz w:val="24"/>
                <w:szCs w:val="24"/>
              </w:rPr>
              <w:t>Indennità per l’assunzione della carica</w:t>
            </w:r>
          </w:p>
        </w:tc>
      </w:tr>
      <w:tr w:rsidR="00D50FC6" w:rsidRPr="00220304" w14:paraId="5E88F3FB" w14:textId="77777777">
        <w:tc>
          <w:tcPr>
            <w:tcW w:w="9638" w:type="dxa"/>
            <w:tcMar>
              <w:top w:w="100" w:type="dxa"/>
              <w:left w:w="100" w:type="dxa"/>
              <w:bottom w:w="100" w:type="dxa"/>
              <w:right w:w="100" w:type="dxa"/>
            </w:tcMar>
          </w:tcPr>
          <w:p w14:paraId="57812F78" w14:textId="0ADCB577" w:rsidR="00D80A15" w:rsidRPr="00F42247" w:rsidRDefault="00D80A15" w:rsidP="00A87F13">
            <w:pPr>
              <w:spacing w:line="276" w:lineRule="auto"/>
              <w:jc w:val="both"/>
              <w:rPr>
                <w:rFonts w:ascii="Roboto" w:eastAsia="Roboto" w:hAnsi="Roboto" w:cs="Roboto"/>
                <w:sz w:val="24"/>
                <w:szCs w:val="24"/>
              </w:rPr>
            </w:pPr>
            <w:r w:rsidRPr="00F42247">
              <w:rPr>
                <w:rFonts w:ascii="Roboto" w:eastAsia="Roboto" w:hAnsi="Roboto" w:cs="Roboto"/>
                <w:sz w:val="24"/>
                <w:szCs w:val="24"/>
              </w:rPr>
              <w:t xml:space="preserve">Qualora I componenti del Consiglio dell’Ordine </w:t>
            </w:r>
            <w:r w:rsidRPr="00F42247">
              <w:rPr>
                <w:rFonts w:ascii="Roboto" w:eastAsia="Roboto" w:hAnsi="Roboto" w:cs="Roboto"/>
                <w:b/>
                <w:bCs/>
                <w:sz w:val="24"/>
                <w:szCs w:val="24"/>
              </w:rPr>
              <w:t>percepisc</w:t>
            </w:r>
            <w:r w:rsidR="009B5EBB" w:rsidRPr="00F42247">
              <w:rPr>
                <w:rFonts w:ascii="Roboto" w:eastAsia="Roboto" w:hAnsi="Roboto" w:cs="Roboto"/>
                <w:b/>
                <w:bCs/>
                <w:sz w:val="24"/>
                <w:szCs w:val="24"/>
              </w:rPr>
              <w:t>a</w:t>
            </w:r>
            <w:r w:rsidRPr="00F42247">
              <w:rPr>
                <w:rFonts w:ascii="Roboto" w:eastAsia="Roboto" w:hAnsi="Roboto" w:cs="Roboto"/>
                <w:b/>
                <w:bCs/>
                <w:sz w:val="24"/>
                <w:szCs w:val="24"/>
              </w:rPr>
              <w:t>no per l’assunzione della carica indennità e/o gettoni di presenza,</w:t>
            </w:r>
            <w:r w:rsidRPr="00F42247">
              <w:rPr>
                <w:rFonts w:ascii="Roboto" w:eastAsia="Roboto" w:hAnsi="Roboto" w:cs="Roboto"/>
                <w:sz w:val="24"/>
                <w:szCs w:val="24"/>
              </w:rPr>
              <w:t xml:space="preserve"> ad esclusione di eventuali rimborsi spesa, gli stessi saranno oggetto di apposito regolamento e deliberat</w:t>
            </w:r>
            <w:r w:rsidR="009B5EBB" w:rsidRPr="00F42247">
              <w:rPr>
                <w:rFonts w:ascii="Roboto" w:eastAsia="Roboto" w:hAnsi="Roboto" w:cs="Roboto"/>
                <w:sz w:val="24"/>
                <w:szCs w:val="24"/>
              </w:rPr>
              <w:t>o</w:t>
            </w:r>
            <w:r w:rsidRPr="00F42247">
              <w:rPr>
                <w:rFonts w:ascii="Roboto" w:eastAsia="Roboto" w:hAnsi="Roboto" w:cs="Roboto"/>
                <w:sz w:val="24"/>
                <w:szCs w:val="24"/>
              </w:rPr>
              <w:t xml:space="preserve"> dal Consiglio</w:t>
            </w:r>
            <w:r w:rsidR="009B5EBB" w:rsidRPr="00F42247">
              <w:rPr>
                <w:rFonts w:ascii="Roboto" w:eastAsia="Roboto" w:hAnsi="Roboto" w:cs="Roboto"/>
                <w:sz w:val="24"/>
                <w:szCs w:val="24"/>
              </w:rPr>
              <w:t xml:space="preserve">; in tale </w:t>
            </w:r>
            <w:proofErr w:type="gramStart"/>
            <w:r w:rsidR="009B5EBB" w:rsidRPr="00F42247">
              <w:rPr>
                <w:rFonts w:ascii="Roboto" w:eastAsia="Roboto" w:hAnsi="Roboto" w:cs="Roboto"/>
                <w:sz w:val="24"/>
                <w:szCs w:val="24"/>
              </w:rPr>
              <w:t xml:space="preserve">circostanza  </w:t>
            </w:r>
            <w:r w:rsidRPr="00F42247">
              <w:rPr>
                <w:rFonts w:ascii="Roboto" w:eastAsia="Roboto" w:hAnsi="Roboto" w:cs="Roboto"/>
                <w:sz w:val="24"/>
                <w:szCs w:val="24"/>
              </w:rPr>
              <w:t>si</w:t>
            </w:r>
            <w:proofErr w:type="gramEnd"/>
            <w:r w:rsidRPr="00F42247">
              <w:rPr>
                <w:rFonts w:ascii="Roboto" w:eastAsia="Roboto" w:hAnsi="Roboto" w:cs="Roboto"/>
                <w:sz w:val="24"/>
                <w:szCs w:val="24"/>
              </w:rPr>
              <w:t xml:space="preserve"> applicano gli obblighi di pubblicazione di cui all’art. 14 del </w:t>
            </w:r>
            <w:proofErr w:type="spellStart"/>
            <w:r w:rsidRPr="00F42247">
              <w:rPr>
                <w:rFonts w:ascii="Roboto" w:eastAsia="Roboto" w:hAnsi="Roboto" w:cs="Roboto"/>
                <w:sz w:val="24"/>
                <w:szCs w:val="24"/>
              </w:rPr>
              <w:t>D.Lgs.</w:t>
            </w:r>
            <w:proofErr w:type="spellEnd"/>
            <w:r w:rsidRPr="00F42247">
              <w:rPr>
                <w:rFonts w:ascii="Roboto" w:eastAsia="Roboto" w:hAnsi="Roboto" w:cs="Roboto"/>
                <w:sz w:val="24"/>
                <w:szCs w:val="24"/>
              </w:rPr>
              <w:t xml:space="preserve"> 33/2013</w:t>
            </w:r>
          </w:p>
          <w:p w14:paraId="285EF926" w14:textId="261EE0E0" w:rsidR="00D80A15" w:rsidRPr="00482D4C" w:rsidRDefault="00D80A15" w:rsidP="00A87F13">
            <w:pPr>
              <w:spacing w:line="276" w:lineRule="auto"/>
              <w:jc w:val="both"/>
              <w:rPr>
                <w:rFonts w:ascii="Roboto" w:eastAsia="Roboto" w:hAnsi="Roboto" w:cs="Roboto"/>
                <w:sz w:val="24"/>
                <w:szCs w:val="24"/>
                <w:highlight w:val="yellow"/>
              </w:rPr>
            </w:pPr>
          </w:p>
        </w:tc>
      </w:tr>
    </w:tbl>
    <w:p w14:paraId="4704C178" w14:textId="77777777" w:rsidR="00D50FC6" w:rsidRPr="00220304" w:rsidRDefault="00D50FC6" w:rsidP="00A87F13">
      <w:pPr>
        <w:spacing w:line="276" w:lineRule="auto"/>
        <w:jc w:val="both"/>
        <w:rPr>
          <w:rFonts w:ascii="Roboto" w:eastAsia="Roboto" w:hAnsi="Roboto" w:cs="Roboto"/>
          <w:sz w:val="24"/>
          <w:szCs w:val="24"/>
        </w:rPr>
      </w:pPr>
    </w:p>
    <w:p w14:paraId="1C7EF7E8" w14:textId="77777777" w:rsidR="00D50FC6" w:rsidRPr="00220304" w:rsidRDefault="00D50FC6" w:rsidP="00A87F13">
      <w:pPr>
        <w:spacing w:line="276" w:lineRule="auto"/>
        <w:rPr>
          <w:rFonts w:ascii="Roboto" w:eastAsia="Roboto" w:hAnsi="Roboto" w:cs="Roboto"/>
          <w:sz w:val="24"/>
          <w:szCs w:val="24"/>
        </w:rPr>
      </w:pPr>
    </w:p>
    <w:p w14:paraId="4DF9348E" w14:textId="77777777" w:rsidR="00D50FC6" w:rsidRPr="00220304" w:rsidRDefault="00144249" w:rsidP="00A87F13">
      <w:pPr>
        <w:numPr>
          <w:ilvl w:val="2"/>
          <w:numId w:val="9"/>
        </w:numPr>
        <w:tabs>
          <w:tab w:val="left" w:pos="715"/>
        </w:tabs>
        <w:spacing w:after="200" w:line="276" w:lineRule="auto"/>
        <w:rPr>
          <w:rFonts w:ascii="Roboto" w:eastAsia="Roboto" w:hAnsi="Roboto" w:cs="Roboto"/>
          <w:b/>
          <w:sz w:val="24"/>
          <w:szCs w:val="24"/>
        </w:rPr>
      </w:pPr>
      <w:r w:rsidRPr="00220304">
        <w:rPr>
          <w:rFonts w:ascii="Roboto" w:eastAsia="Roboto" w:hAnsi="Roboto" w:cs="Roboto"/>
          <w:b/>
          <w:sz w:val="24"/>
          <w:szCs w:val="24"/>
        </w:rPr>
        <w:t>Il R.P.C.T.</w:t>
      </w:r>
    </w:p>
    <w:tbl>
      <w:tblPr>
        <w:tblStyle w:val="a5"/>
        <w:tblW w:w="96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12"/>
        <w:gridCol w:w="3213"/>
        <w:gridCol w:w="3213"/>
      </w:tblGrid>
      <w:tr w:rsidR="00D50FC6" w:rsidRPr="00220304" w14:paraId="1489DDCF" w14:textId="77777777">
        <w:tc>
          <w:tcPr>
            <w:tcW w:w="3212" w:type="dxa"/>
            <w:shd w:val="clear" w:color="auto" w:fill="C9DAF8"/>
            <w:tcMar>
              <w:top w:w="100" w:type="dxa"/>
              <w:left w:w="100" w:type="dxa"/>
              <w:bottom w:w="100" w:type="dxa"/>
              <w:right w:w="100" w:type="dxa"/>
            </w:tcMar>
          </w:tcPr>
          <w:p w14:paraId="6C620B0B" w14:textId="77777777" w:rsidR="00D50FC6" w:rsidRPr="00220304" w:rsidRDefault="00144249" w:rsidP="009B5EBB">
            <w:pPr>
              <w:widowControl w:val="0"/>
              <w:pBdr>
                <w:top w:val="nil"/>
                <w:left w:val="nil"/>
                <w:bottom w:val="nil"/>
                <w:right w:val="nil"/>
                <w:between w:val="nil"/>
              </w:pBdr>
              <w:tabs>
                <w:tab w:val="left" w:pos="0"/>
              </w:tabs>
              <w:spacing w:line="276" w:lineRule="auto"/>
              <w:rPr>
                <w:rFonts w:ascii="Roboto" w:eastAsia="Roboto" w:hAnsi="Roboto" w:cs="Roboto"/>
                <w:b/>
                <w:sz w:val="24"/>
                <w:szCs w:val="24"/>
              </w:rPr>
            </w:pPr>
            <w:r w:rsidRPr="00220304">
              <w:rPr>
                <w:rFonts w:ascii="Roboto" w:eastAsia="Roboto" w:hAnsi="Roboto" w:cs="Roboto"/>
                <w:b/>
                <w:sz w:val="24"/>
                <w:szCs w:val="24"/>
              </w:rPr>
              <w:t>Nome Cognome RPCT</w:t>
            </w:r>
          </w:p>
        </w:tc>
        <w:tc>
          <w:tcPr>
            <w:tcW w:w="3212" w:type="dxa"/>
            <w:shd w:val="clear" w:color="auto" w:fill="C9DAF8"/>
            <w:tcMar>
              <w:top w:w="100" w:type="dxa"/>
              <w:left w:w="100" w:type="dxa"/>
              <w:bottom w:w="100" w:type="dxa"/>
              <w:right w:w="100" w:type="dxa"/>
            </w:tcMar>
          </w:tcPr>
          <w:p w14:paraId="084E8E93" w14:textId="77777777" w:rsidR="00D50FC6" w:rsidRPr="00220304" w:rsidRDefault="00144249" w:rsidP="00A87F13">
            <w:pPr>
              <w:widowControl w:val="0"/>
              <w:pBdr>
                <w:top w:val="nil"/>
                <w:left w:val="nil"/>
                <w:bottom w:val="nil"/>
                <w:right w:val="nil"/>
                <w:between w:val="nil"/>
              </w:pBdr>
              <w:spacing w:line="276" w:lineRule="auto"/>
              <w:rPr>
                <w:rFonts w:ascii="Roboto" w:eastAsia="Roboto" w:hAnsi="Roboto" w:cs="Roboto"/>
                <w:b/>
                <w:sz w:val="24"/>
                <w:szCs w:val="24"/>
              </w:rPr>
            </w:pPr>
            <w:r w:rsidRPr="00220304">
              <w:rPr>
                <w:rFonts w:ascii="Roboto" w:eastAsia="Roboto" w:hAnsi="Roboto" w:cs="Roboto"/>
                <w:b/>
                <w:sz w:val="24"/>
                <w:szCs w:val="24"/>
              </w:rPr>
              <w:t>Ruolo/funzione</w:t>
            </w:r>
          </w:p>
        </w:tc>
        <w:tc>
          <w:tcPr>
            <w:tcW w:w="3212" w:type="dxa"/>
            <w:shd w:val="clear" w:color="auto" w:fill="C9DAF8"/>
            <w:tcMar>
              <w:top w:w="100" w:type="dxa"/>
              <w:left w:w="100" w:type="dxa"/>
              <w:bottom w:w="100" w:type="dxa"/>
              <w:right w:w="100" w:type="dxa"/>
            </w:tcMar>
          </w:tcPr>
          <w:p w14:paraId="48C04E55" w14:textId="77777777" w:rsidR="00D50FC6" w:rsidRPr="00220304" w:rsidRDefault="00144249" w:rsidP="00A87F13">
            <w:pPr>
              <w:widowControl w:val="0"/>
              <w:pBdr>
                <w:top w:val="nil"/>
                <w:left w:val="nil"/>
                <w:bottom w:val="nil"/>
                <w:right w:val="nil"/>
                <w:between w:val="nil"/>
              </w:pBdr>
              <w:spacing w:line="276" w:lineRule="auto"/>
              <w:rPr>
                <w:rFonts w:ascii="Roboto" w:eastAsia="Roboto" w:hAnsi="Roboto" w:cs="Roboto"/>
                <w:b/>
                <w:sz w:val="24"/>
                <w:szCs w:val="24"/>
              </w:rPr>
            </w:pPr>
            <w:r w:rsidRPr="00220304">
              <w:rPr>
                <w:rFonts w:ascii="Roboto" w:eastAsia="Roboto" w:hAnsi="Roboto" w:cs="Roboto"/>
                <w:b/>
                <w:sz w:val="24"/>
                <w:szCs w:val="24"/>
              </w:rPr>
              <w:t>Data delibera di nomina</w:t>
            </w:r>
          </w:p>
        </w:tc>
      </w:tr>
      <w:tr w:rsidR="00D50FC6" w:rsidRPr="00220304" w14:paraId="6F252E7C" w14:textId="77777777">
        <w:tc>
          <w:tcPr>
            <w:tcW w:w="3212" w:type="dxa"/>
            <w:tcMar>
              <w:top w:w="100" w:type="dxa"/>
              <w:left w:w="100" w:type="dxa"/>
              <w:bottom w:w="100" w:type="dxa"/>
              <w:right w:w="100" w:type="dxa"/>
            </w:tcMar>
          </w:tcPr>
          <w:p w14:paraId="080F1A41" w14:textId="667378CE" w:rsidR="00D50FC6" w:rsidRPr="00220304" w:rsidRDefault="00144249" w:rsidP="009B5EBB">
            <w:pPr>
              <w:widowControl w:val="0"/>
              <w:pBdr>
                <w:top w:val="nil"/>
                <w:left w:val="nil"/>
                <w:bottom w:val="nil"/>
                <w:right w:val="nil"/>
                <w:between w:val="nil"/>
              </w:pBdr>
              <w:tabs>
                <w:tab w:val="left" w:pos="0"/>
              </w:tabs>
              <w:spacing w:line="276" w:lineRule="auto"/>
              <w:rPr>
                <w:rFonts w:ascii="Roboto" w:eastAsia="Roboto" w:hAnsi="Roboto" w:cs="Roboto"/>
                <w:sz w:val="24"/>
                <w:szCs w:val="24"/>
                <w:highlight w:val="yellow"/>
              </w:rPr>
            </w:pPr>
            <w:r w:rsidRPr="00482D4C">
              <w:rPr>
                <w:rFonts w:ascii="Roboto" w:eastAsia="Roboto" w:hAnsi="Roboto" w:cs="Roboto"/>
                <w:sz w:val="24"/>
                <w:szCs w:val="24"/>
              </w:rPr>
              <w:t xml:space="preserve">dott. </w:t>
            </w:r>
            <w:r w:rsidR="00482D4C" w:rsidRPr="00482D4C">
              <w:rPr>
                <w:rFonts w:ascii="Roboto" w:eastAsia="Roboto" w:hAnsi="Roboto" w:cs="Roboto"/>
                <w:sz w:val="24"/>
                <w:szCs w:val="24"/>
              </w:rPr>
              <w:t>Franco Parola</w:t>
            </w:r>
          </w:p>
        </w:tc>
        <w:tc>
          <w:tcPr>
            <w:tcW w:w="3212" w:type="dxa"/>
            <w:tcMar>
              <w:top w:w="100" w:type="dxa"/>
              <w:left w:w="100" w:type="dxa"/>
              <w:bottom w:w="100" w:type="dxa"/>
              <w:right w:w="100" w:type="dxa"/>
            </w:tcMar>
          </w:tcPr>
          <w:p w14:paraId="466EF11A" w14:textId="3A327370" w:rsidR="00D50FC6" w:rsidRPr="00220304" w:rsidRDefault="00482D4C" w:rsidP="00A87F13">
            <w:pPr>
              <w:widowControl w:val="0"/>
              <w:pBdr>
                <w:top w:val="nil"/>
                <w:left w:val="nil"/>
                <w:bottom w:val="nil"/>
                <w:right w:val="nil"/>
                <w:between w:val="nil"/>
              </w:pBdr>
              <w:spacing w:line="276" w:lineRule="auto"/>
              <w:rPr>
                <w:rFonts w:ascii="Roboto" w:eastAsia="Roboto" w:hAnsi="Roboto" w:cs="Roboto"/>
                <w:sz w:val="24"/>
                <w:szCs w:val="24"/>
              </w:rPr>
            </w:pPr>
            <w:r>
              <w:rPr>
                <w:rFonts w:ascii="Roboto" w:eastAsia="Roboto" w:hAnsi="Roboto" w:cs="Roboto"/>
                <w:sz w:val="24"/>
                <w:szCs w:val="24"/>
              </w:rPr>
              <w:t xml:space="preserve">Vicepresidente </w:t>
            </w:r>
            <w:r w:rsidR="00144249" w:rsidRPr="00220304">
              <w:rPr>
                <w:rFonts w:ascii="Roboto" w:eastAsia="Roboto" w:hAnsi="Roboto" w:cs="Roboto"/>
                <w:sz w:val="24"/>
                <w:szCs w:val="24"/>
              </w:rPr>
              <w:t>dell'Ordine privo di deleghe gestionali</w:t>
            </w:r>
          </w:p>
        </w:tc>
        <w:tc>
          <w:tcPr>
            <w:tcW w:w="3212" w:type="dxa"/>
            <w:tcMar>
              <w:top w:w="100" w:type="dxa"/>
              <w:left w:w="100" w:type="dxa"/>
              <w:bottom w:w="100" w:type="dxa"/>
              <w:right w:w="100" w:type="dxa"/>
            </w:tcMar>
          </w:tcPr>
          <w:p w14:paraId="292442D8" w14:textId="581AB43A" w:rsidR="00D50FC6" w:rsidRPr="00220304" w:rsidRDefault="00482D4C" w:rsidP="00A87F13">
            <w:pPr>
              <w:widowControl w:val="0"/>
              <w:spacing w:line="276" w:lineRule="auto"/>
              <w:rPr>
                <w:rFonts w:ascii="Roboto" w:eastAsia="Roboto" w:hAnsi="Roboto" w:cs="Roboto"/>
                <w:b/>
                <w:sz w:val="24"/>
                <w:szCs w:val="24"/>
              </w:rPr>
            </w:pPr>
            <w:r>
              <w:rPr>
                <w:rFonts w:ascii="Roboto" w:eastAsia="Roboto" w:hAnsi="Roboto" w:cs="Roboto"/>
                <w:b/>
                <w:sz w:val="24"/>
                <w:szCs w:val="24"/>
              </w:rPr>
              <w:t>16/12/2025</w:t>
            </w:r>
          </w:p>
        </w:tc>
      </w:tr>
    </w:tbl>
    <w:p w14:paraId="007538F9" w14:textId="63DCAF19" w:rsidR="00D50FC6" w:rsidRPr="00220304" w:rsidRDefault="009B5EBB" w:rsidP="00A87F13">
      <w:pPr>
        <w:spacing w:line="276" w:lineRule="auto"/>
        <w:rPr>
          <w:rFonts w:ascii="Roboto" w:eastAsia="Roboto" w:hAnsi="Roboto" w:cs="Roboto"/>
          <w:b/>
          <w:sz w:val="24"/>
          <w:szCs w:val="24"/>
        </w:rPr>
      </w:pPr>
      <w:r>
        <w:rPr>
          <w:rFonts w:ascii="Roboto" w:eastAsia="Roboto" w:hAnsi="Roboto" w:cs="Roboto"/>
          <w:b/>
          <w:sz w:val="24"/>
          <w:szCs w:val="24"/>
        </w:rPr>
        <w:t xml:space="preserve"> </w:t>
      </w:r>
    </w:p>
    <w:p w14:paraId="23C29C18" w14:textId="261173D0" w:rsidR="00596A81" w:rsidRPr="00220304" w:rsidRDefault="009B5EBB" w:rsidP="009B5EBB">
      <w:pPr>
        <w:pStyle w:val="Paragrafoelenco"/>
        <w:spacing w:after="200" w:line="276" w:lineRule="auto"/>
        <w:ind w:left="0"/>
        <w:jc w:val="both"/>
        <w:rPr>
          <w:rFonts w:ascii="Roboto" w:eastAsia="Roboto" w:hAnsi="Roboto" w:cs="Roboto"/>
          <w:b/>
          <w:bCs/>
          <w:sz w:val="24"/>
          <w:szCs w:val="24"/>
        </w:rPr>
      </w:pPr>
      <w:r w:rsidRPr="00F42247">
        <w:rPr>
          <w:rFonts w:ascii="Roboto" w:eastAsia="Roboto" w:hAnsi="Roboto" w:cs="Roboto"/>
          <w:b/>
          <w:bCs/>
          <w:sz w:val="24"/>
          <w:szCs w:val="24"/>
        </w:rPr>
        <w:t xml:space="preserve">             </w:t>
      </w:r>
      <w:r w:rsidR="00596A81" w:rsidRPr="00F42247">
        <w:rPr>
          <w:rFonts w:ascii="Roboto" w:eastAsia="Roboto" w:hAnsi="Roboto" w:cs="Roboto"/>
          <w:b/>
          <w:bCs/>
          <w:sz w:val="24"/>
          <w:szCs w:val="24"/>
        </w:rPr>
        <w:t>L’ente è privo di personale con profilo dirigenziale e di personale con qualifica non dirigenziale</w:t>
      </w:r>
      <w:r w:rsidR="00482D4C" w:rsidRPr="00F42247">
        <w:rPr>
          <w:rFonts w:ascii="Roboto" w:eastAsia="Roboto" w:hAnsi="Roboto" w:cs="Roboto"/>
          <w:b/>
          <w:bCs/>
          <w:sz w:val="24"/>
          <w:szCs w:val="24"/>
        </w:rPr>
        <w:t xml:space="preserve"> a qualsiasi titolo assunto</w:t>
      </w:r>
      <w:r w:rsidR="00596A81" w:rsidRPr="00F42247">
        <w:rPr>
          <w:rFonts w:ascii="Roboto" w:eastAsia="Roboto" w:hAnsi="Roboto" w:cs="Roboto"/>
          <w:sz w:val="24"/>
          <w:szCs w:val="24"/>
        </w:rPr>
        <w:t xml:space="preserve">, pertanto, il RPCT è stato individuato </w:t>
      </w:r>
      <w:r w:rsidR="00482D4C" w:rsidRPr="00F42247">
        <w:rPr>
          <w:rFonts w:ascii="Roboto" w:eastAsia="Roboto" w:hAnsi="Roboto" w:cs="Roboto"/>
          <w:sz w:val="24"/>
          <w:szCs w:val="24"/>
        </w:rPr>
        <w:t>nel Vicepresidente</w:t>
      </w:r>
      <w:r w:rsidR="00596A81" w:rsidRPr="00F42247">
        <w:rPr>
          <w:rFonts w:ascii="Roboto" w:eastAsia="Roboto" w:hAnsi="Roboto" w:cs="Roboto"/>
          <w:sz w:val="24"/>
          <w:szCs w:val="24"/>
        </w:rPr>
        <w:t xml:space="preserve"> privo di deleghe di gestione</w:t>
      </w:r>
      <w:r w:rsidRPr="00F42247">
        <w:rPr>
          <w:rFonts w:ascii="Roboto" w:eastAsia="Roboto" w:hAnsi="Roboto" w:cs="Roboto"/>
          <w:sz w:val="24"/>
          <w:szCs w:val="24"/>
        </w:rPr>
        <w:t>,</w:t>
      </w:r>
      <w:r w:rsidR="00482D4C" w:rsidRPr="00F42247">
        <w:rPr>
          <w:rFonts w:ascii="Roboto" w:eastAsia="Roboto" w:hAnsi="Roboto" w:cs="Roboto"/>
          <w:sz w:val="24"/>
          <w:szCs w:val="24"/>
        </w:rPr>
        <w:t xml:space="preserve"> stante la sua </w:t>
      </w:r>
      <w:r w:rsidRPr="00F42247">
        <w:rPr>
          <w:rFonts w:ascii="Roboto" w:eastAsia="Roboto" w:hAnsi="Roboto" w:cs="Roboto"/>
          <w:sz w:val="24"/>
          <w:szCs w:val="24"/>
        </w:rPr>
        <w:t xml:space="preserve">passata </w:t>
      </w:r>
      <w:r w:rsidR="00482D4C" w:rsidRPr="00F42247">
        <w:rPr>
          <w:rFonts w:ascii="Roboto" w:eastAsia="Roboto" w:hAnsi="Roboto" w:cs="Roboto"/>
          <w:sz w:val="24"/>
          <w:szCs w:val="24"/>
        </w:rPr>
        <w:t>esperienza quale RPTC dell’ODAF di Cuneo</w:t>
      </w:r>
      <w:r w:rsidR="00596A81" w:rsidRPr="00F42247">
        <w:rPr>
          <w:rFonts w:ascii="Roboto" w:eastAsia="Roboto" w:hAnsi="Roboto" w:cs="Roboto"/>
          <w:sz w:val="24"/>
          <w:szCs w:val="24"/>
        </w:rPr>
        <w:t xml:space="preserve">. </w:t>
      </w:r>
      <w:r w:rsidR="00596A81" w:rsidRPr="00F42247">
        <w:rPr>
          <w:rFonts w:ascii="Roboto" w:eastAsia="Roboto" w:hAnsi="Roboto" w:cs="Roboto"/>
          <w:b/>
          <w:bCs/>
          <w:sz w:val="24"/>
          <w:szCs w:val="24"/>
        </w:rPr>
        <w:t>La delibera di nomina è pubblicata nella Sezione Amministrazione trasparente ed individua gli specifici compiti attribuiti al RPCT.</w:t>
      </w:r>
    </w:p>
    <w:p w14:paraId="30127B8C" w14:textId="77777777" w:rsidR="009B5EBB" w:rsidRDefault="009B5EBB" w:rsidP="009B5EBB">
      <w:pPr>
        <w:pStyle w:val="Paragrafoelenco"/>
        <w:spacing w:after="200" w:line="276" w:lineRule="auto"/>
        <w:ind w:left="0"/>
        <w:jc w:val="both"/>
        <w:rPr>
          <w:rFonts w:ascii="Roboto" w:eastAsia="Roboto" w:hAnsi="Roboto" w:cs="Roboto"/>
          <w:sz w:val="24"/>
          <w:szCs w:val="24"/>
        </w:rPr>
      </w:pPr>
      <w:r>
        <w:rPr>
          <w:rFonts w:ascii="Roboto" w:eastAsia="Roboto" w:hAnsi="Roboto" w:cs="Roboto"/>
          <w:sz w:val="24"/>
          <w:szCs w:val="24"/>
        </w:rPr>
        <w:t xml:space="preserve">             </w:t>
      </w:r>
    </w:p>
    <w:p w14:paraId="19A7B2D3" w14:textId="097030F2" w:rsidR="00482D4C" w:rsidRDefault="00596A81" w:rsidP="009B5EBB">
      <w:pPr>
        <w:pStyle w:val="Paragrafoelenco"/>
        <w:spacing w:after="200" w:line="276" w:lineRule="auto"/>
        <w:ind w:left="0"/>
        <w:jc w:val="both"/>
        <w:rPr>
          <w:rFonts w:ascii="Roboto" w:eastAsia="Roboto" w:hAnsi="Roboto" w:cs="Roboto"/>
          <w:sz w:val="24"/>
          <w:szCs w:val="24"/>
        </w:rPr>
      </w:pPr>
      <w:r w:rsidRPr="6161D6A3">
        <w:rPr>
          <w:rFonts w:ascii="Roboto" w:eastAsia="Roboto" w:hAnsi="Roboto" w:cs="Roboto"/>
          <w:sz w:val="24"/>
          <w:szCs w:val="24"/>
        </w:rPr>
        <w:t xml:space="preserve">Nell’ipotesi in cui il RPCT non possa ricoprire il ruolo, l’organo politico-amministrativo provvederà tempestivamente e comunque entro 15 giorni dalla </w:t>
      </w:r>
      <w:proofErr w:type="spellStart"/>
      <w:r w:rsidRPr="6161D6A3">
        <w:rPr>
          <w:rFonts w:ascii="Roboto" w:eastAsia="Roboto" w:hAnsi="Roboto" w:cs="Roboto"/>
          <w:i/>
          <w:iCs/>
          <w:sz w:val="24"/>
          <w:szCs w:val="24"/>
        </w:rPr>
        <w:t>vacatio</w:t>
      </w:r>
      <w:proofErr w:type="spellEnd"/>
      <w:r w:rsidRPr="6161D6A3">
        <w:rPr>
          <w:rFonts w:ascii="Roboto" w:eastAsia="Roboto" w:hAnsi="Roboto" w:cs="Roboto"/>
          <w:sz w:val="24"/>
          <w:szCs w:val="24"/>
        </w:rPr>
        <w:t xml:space="preserve"> del ruolo alla sua sostituzione, comunicando a tutti i dipendenti i riferimenti del sostituto nonché pubblicando la delibera di nomina ed i riferimenti del nuovo RPCT.</w:t>
      </w:r>
    </w:p>
    <w:p w14:paraId="51355B19" w14:textId="77777777" w:rsidR="00482D4C" w:rsidRDefault="00482D4C" w:rsidP="009B5EBB">
      <w:pPr>
        <w:pStyle w:val="Paragrafoelenco"/>
        <w:spacing w:after="200" w:line="276" w:lineRule="auto"/>
        <w:ind w:hanging="720"/>
        <w:jc w:val="both"/>
        <w:rPr>
          <w:rFonts w:ascii="Roboto" w:eastAsia="Roboto" w:hAnsi="Roboto" w:cs="Roboto"/>
          <w:sz w:val="24"/>
          <w:szCs w:val="24"/>
        </w:rPr>
      </w:pPr>
    </w:p>
    <w:p w14:paraId="7BEB0767" w14:textId="7B86DF1D" w:rsidR="00596A81" w:rsidRPr="00220304" w:rsidRDefault="009B5EBB" w:rsidP="009B5EBB">
      <w:pPr>
        <w:pStyle w:val="Paragrafoelenco"/>
        <w:spacing w:after="200" w:line="276" w:lineRule="auto"/>
        <w:ind w:left="0"/>
        <w:jc w:val="both"/>
        <w:rPr>
          <w:rFonts w:ascii="Roboto" w:eastAsia="Roboto" w:hAnsi="Roboto" w:cs="Roboto"/>
          <w:sz w:val="24"/>
          <w:szCs w:val="24"/>
        </w:rPr>
      </w:pPr>
      <w:r>
        <w:rPr>
          <w:rFonts w:ascii="Roboto" w:eastAsia="Roboto" w:hAnsi="Roboto" w:cs="Roboto"/>
          <w:sz w:val="24"/>
          <w:szCs w:val="24"/>
        </w:rPr>
        <w:t xml:space="preserve">            </w:t>
      </w:r>
      <w:r w:rsidR="00596A81" w:rsidRPr="6161D6A3">
        <w:rPr>
          <w:rFonts w:ascii="Roboto" w:eastAsia="Roboto" w:hAnsi="Roboto" w:cs="Roboto"/>
          <w:sz w:val="24"/>
          <w:szCs w:val="24"/>
        </w:rPr>
        <w:t>In ipotesi di assenza momentanea del RPCT l’organo politico-amministrativo provvederà tempestivamente e comunque entro 5 giorni dall’assenza a nominare in via temporanea il sostituto. I criteri per la nomina del sostituto, essendo assenti dirigenti sono: la precedente funzione svolta di RPCT e la competenza nella materia.</w:t>
      </w:r>
    </w:p>
    <w:p w14:paraId="0287ED96" w14:textId="77777777" w:rsidR="00596A81" w:rsidRDefault="00596A81" w:rsidP="009B5EBB">
      <w:pPr>
        <w:pStyle w:val="Paragrafoelenco"/>
        <w:spacing w:after="200" w:line="276" w:lineRule="auto"/>
        <w:ind w:left="0"/>
        <w:jc w:val="both"/>
        <w:rPr>
          <w:rFonts w:ascii="Roboto" w:eastAsia="Roboto" w:hAnsi="Roboto" w:cs="Roboto"/>
          <w:bCs/>
          <w:sz w:val="24"/>
          <w:szCs w:val="24"/>
        </w:rPr>
      </w:pPr>
      <w:r w:rsidRPr="00220304">
        <w:rPr>
          <w:rFonts w:ascii="Roboto" w:eastAsia="Roboto" w:hAnsi="Roboto" w:cs="Roboto"/>
          <w:bCs/>
          <w:sz w:val="24"/>
          <w:szCs w:val="24"/>
        </w:rPr>
        <w:t xml:space="preserve">I compiti del RPCT sono individuati in maniera specifica da </w:t>
      </w:r>
      <w:hyperlink r:id="rId12" w:history="1">
        <w:r w:rsidRPr="00220304">
          <w:rPr>
            <w:rStyle w:val="Collegamentoipertestuale"/>
            <w:rFonts w:ascii="Roboto" w:eastAsia="Roboto" w:hAnsi="Roboto" w:cs="Roboto"/>
            <w:bCs/>
            <w:sz w:val="24"/>
            <w:szCs w:val="24"/>
          </w:rPr>
          <w:t>ANAC negli allegati al PNA 2019-2021 (allegato 2) e al PNA 2022-2024 (allegato 3),</w:t>
        </w:r>
      </w:hyperlink>
      <w:r w:rsidRPr="00220304">
        <w:rPr>
          <w:rFonts w:ascii="Roboto" w:eastAsia="Roboto" w:hAnsi="Roboto" w:cs="Roboto"/>
          <w:bCs/>
          <w:sz w:val="24"/>
          <w:szCs w:val="24"/>
        </w:rPr>
        <w:t xml:space="preserve"> cui si rimanda per approfondimenti.</w:t>
      </w:r>
    </w:p>
    <w:p w14:paraId="120C3050" w14:textId="77777777" w:rsidR="00482D4C" w:rsidRPr="00220304" w:rsidRDefault="00482D4C" w:rsidP="009B5EBB">
      <w:pPr>
        <w:pStyle w:val="Paragrafoelenco"/>
        <w:spacing w:after="200" w:line="276" w:lineRule="auto"/>
        <w:ind w:left="0"/>
        <w:jc w:val="both"/>
        <w:rPr>
          <w:rFonts w:ascii="Roboto" w:eastAsia="Roboto" w:hAnsi="Roboto" w:cs="Roboto"/>
          <w:bCs/>
          <w:sz w:val="24"/>
          <w:szCs w:val="24"/>
        </w:rPr>
      </w:pPr>
    </w:p>
    <w:p w14:paraId="49BC0172" w14:textId="77777777" w:rsidR="00D50FC6" w:rsidRPr="00220304" w:rsidRDefault="00144249" w:rsidP="00A87F13">
      <w:pPr>
        <w:numPr>
          <w:ilvl w:val="2"/>
          <w:numId w:val="9"/>
        </w:numPr>
        <w:spacing w:line="276" w:lineRule="auto"/>
        <w:jc w:val="both"/>
        <w:rPr>
          <w:rFonts w:ascii="Roboto" w:eastAsia="Roboto" w:hAnsi="Roboto" w:cs="Roboto"/>
          <w:b/>
          <w:sz w:val="24"/>
          <w:szCs w:val="24"/>
        </w:rPr>
      </w:pPr>
      <w:r w:rsidRPr="00220304">
        <w:rPr>
          <w:rFonts w:ascii="Roboto" w:eastAsia="Roboto" w:hAnsi="Roboto" w:cs="Roboto"/>
          <w:b/>
          <w:sz w:val="24"/>
          <w:szCs w:val="24"/>
        </w:rPr>
        <w:t>I Dipendenti, i collaboratori esterni e i fornitori</w:t>
      </w:r>
    </w:p>
    <w:p w14:paraId="797D179C" w14:textId="77777777" w:rsidR="00482D4C" w:rsidRDefault="00482D4C" w:rsidP="00A87F13">
      <w:pPr>
        <w:spacing w:line="276" w:lineRule="auto"/>
        <w:ind w:firstLine="720"/>
        <w:jc w:val="both"/>
        <w:rPr>
          <w:rFonts w:ascii="Roboto" w:eastAsia="Roboto" w:hAnsi="Roboto" w:cs="Roboto"/>
          <w:b/>
          <w:bCs/>
          <w:sz w:val="24"/>
          <w:szCs w:val="24"/>
        </w:rPr>
      </w:pPr>
    </w:p>
    <w:p w14:paraId="4C904728" w14:textId="75FADE00" w:rsidR="00D50FC6" w:rsidRPr="00220304" w:rsidRDefault="009B5EBB" w:rsidP="009B5EBB">
      <w:pPr>
        <w:spacing w:line="276" w:lineRule="auto"/>
        <w:jc w:val="both"/>
        <w:rPr>
          <w:rFonts w:ascii="Roboto" w:eastAsia="Roboto" w:hAnsi="Roboto" w:cs="Roboto"/>
          <w:sz w:val="24"/>
          <w:szCs w:val="24"/>
        </w:rPr>
      </w:pPr>
      <w:r>
        <w:rPr>
          <w:rFonts w:ascii="Roboto" w:eastAsia="Roboto" w:hAnsi="Roboto" w:cs="Roboto"/>
          <w:sz w:val="24"/>
          <w:szCs w:val="24"/>
        </w:rPr>
        <w:t xml:space="preserve">                </w:t>
      </w:r>
      <w:r w:rsidR="00482D4C">
        <w:rPr>
          <w:rFonts w:ascii="Roboto" w:eastAsia="Roboto" w:hAnsi="Roboto" w:cs="Roboto"/>
          <w:sz w:val="24"/>
          <w:szCs w:val="24"/>
        </w:rPr>
        <w:t xml:space="preserve">I </w:t>
      </w:r>
      <w:r w:rsidR="00144249" w:rsidRPr="00220304">
        <w:rPr>
          <w:rFonts w:ascii="Roboto" w:eastAsia="Roboto" w:hAnsi="Roboto" w:cs="Roboto"/>
          <w:sz w:val="24"/>
          <w:szCs w:val="24"/>
        </w:rPr>
        <w:t xml:space="preserve">dipendenti </w:t>
      </w:r>
      <w:r>
        <w:rPr>
          <w:rFonts w:ascii="Roboto" w:eastAsia="Roboto" w:hAnsi="Roboto" w:cs="Roboto"/>
          <w:sz w:val="24"/>
          <w:szCs w:val="24"/>
        </w:rPr>
        <w:t xml:space="preserve">eventualmente assunti in futuro </w:t>
      </w:r>
      <w:r w:rsidR="00144249" w:rsidRPr="00220304">
        <w:rPr>
          <w:rFonts w:ascii="Roboto" w:eastAsia="Roboto" w:hAnsi="Roboto" w:cs="Roboto"/>
          <w:sz w:val="24"/>
          <w:szCs w:val="24"/>
        </w:rPr>
        <w:t xml:space="preserve">e tutti </w:t>
      </w:r>
      <w:r w:rsidR="00482D4C">
        <w:rPr>
          <w:rFonts w:ascii="Roboto" w:eastAsia="Roboto" w:hAnsi="Roboto" w:cs="Roboto"/>
          <w:sz w:val="24"/>
          <w:szCs w:val="24"/>
        </w:rPr>
        <w:t xml:space="preserve">i </w:t>
      </w:r>
      <w:r w:rsidR="00144249" w:rsidRPr="00220304">
        <w:rPr>
          <w:rFonts w:ascii="Roboto" w:eastAsia="Roboto" w:hAnsi="Roboto" w:cs="Roboto"/>
          <w:sz w:val="24"/>
          <w:szCs w:val="24"/>
        </w:rPr>
        <w:t>collaboratori esterni e fornitori a qualsiasi titolo, sono tenuti al rispetto delle direttive e delle prescrizioni contenute nel PTPCT.</w:t>
      </w:r>
    </w:p>
    <w:p w14:paraId="2392BD2E" w14:textId="77777777" w:rsidR="00482D4C" w:rsidRDefault="00482D4C" w:rsidP="00A87F13">
      <w:pPr>
        <w:spacing w:line="276" w:lineRule="auto"/>
        <w:ind w:firstLine="720"/>
        <w:jc w:val="both"/>
        <w:rPr>
          <w:rFonts w:ascii="Roboto" w:eastAsia="Roboto" w:hAnsi="Roboto" w:cs="Roboto"/>
          <w:sz w:val="24"/>
          <w:szCs w:val="24"/>
        </w:rPr>
      </w:pPr>
    </w:p>
    <w:p w14:paraId="5606B414" w14:textId="55307BB5" w:rsidR="00D50FC6" w:rsidRDefault="00144249" w:rsidP="00A87F13">
      <w:pPr>
        <w:spacing w:line="276" w:lineRule="auto"/>
        <w:ind w:firstLine="720"/>
        <w:jc w:val="both"/>
        <w:rPr>
          <w:rFonts w:ascii="Roboto" w:eastAsia="Roboto" w:hAnsi="Roboto" w:cs="Roboto"/>
          <w:sz w:val="24"/>
          <w:szCs w:val="24"/>
        </w:rPr>
      </w:pPr>
      <w:r w:rsidRPr="00220304">
        <w:rPr>
          <w:rFonts w:ascii="Roboto" w:eastAsia="Roboto" w:hAnsi="Roboto" w:cs="Roboto"/>
          <w:sz w:val="24"/>
          <w:szCs w:val="24"/>
        </w:rPr>
        <w:t>Nonostante la previsione normativa concentri la responsabilità per il verificarsi di fenomeni corruttivi in capo al RPCT, tutti i dipendenti, collaboratori e</w:t>
      </w:r>
      <w:r w:rsidR="009B5EBB">
        <w:rPr>
          <w:rFonts w:ascii="Roboto" w:eastAsia="Roboto" w:hAnsi="Roboto" w:cs="Roboto"/>
          <w:sz w:val="24"/>
          <w:szCs w:val="24"/>
        </w:rPr>
        <w:t xml:space="preserve"> i</w:t>
      </w:r>
      <w:r w:rsidRPr="00220304">
        <w:rPr>
          <w:rFonts w:ascii="Roboto" w:eastAsia="Roboto" w:hAnsi="Roboto" w:cs="Roboto"/>
          <w:sz w:val="24"/>
          <w:szCs w:val="24"/>
        </w:rPr>
        <w:t xml:space="preserve"> Consiglieri mantengono ciascuno il personale livello di responsabilità in relazione ai compiti effettivamente svolti.</w:t>
      </w:r>
    </w:p>
    <w:p w14:paraId="07C24DA7" w14:textId="77777777" w:rsidR="00482D4C" w:rsidRPr="00220304" w:rsidRDefault="00482D4C" w:rsidP="00A87F13">
      <w:pPr>
        <w:spacing w:line="276" w:lineRule="auto"/>
        <w:ind w:firstLine="720"/>
        <w:jc w:val="both"/>
        <w:rPr>
          <w:rFonts w:ascii="Roboto" w:eastAsia="Roboto" w:hAnsi="Roboto" w:cs="Roboto"/>
          <w:sz w:val="24"/>
          <w:szCs w:val="24"/>
        </w:rPr>
      </w:pPr>
    </w:p>
    <w:p w14:paraId="1A4F8B64" w14:textId="72203450" w:rsidR="00596A81" w:rsidRPr="00220304" w:rsidRDefault="00596A81" w:rsidP="00A87F13">
      <w:pPr>
        <w:spacing w:line="276" w:lineRule="auto"/>
        <w:ind w:firstLine="720"/>
        <w:jc w:val="both"/>
        <w:rPr>
          <w:rFonts w:ascii="Roboto" w:eastAsia="Roboto" w:hAnsi="Roboto" w:cs="Roboto"/>
          <w:sz w:val="24"/>
          <w:szCs w:val="24"/>
        </w:rPr>
      </w:pPr>
      <w:r w:rsidRPr="00220304">
        <w:rPr>
          <w:rFonts w:ascii="Roboto" w:eastAsia="Roboto" w:hAnsi="Roboto" w:cs="Roboto"/>
          <w:sz w:val="24"/>
          <w:szCs w:val="24"/>
        </w:rPr>
        <w:t>Alla data odierna l’Ordine non ha in forze dipendenti</w:t>
      </w:r>
      <w:r w:rsidR="00482D4C">
        <w:rPr>
          <w:rFonts w:ascii="Roboto" w:eastAsia="Roboto" w:hAnsi="Roboto" w:cs="Roboto"/>
          <w:sz w:val="24"/>
          <w:szCs w:val="24"/>
        </w:rPr>
        <w:t xml:space="preserve"> e non si avvale di collaboratori/consulenti</w:t>
      </w:r>
      <w:r w:rsidR="009B5EBB">
        <w:rPr>
          <w:rFonts w:ascii="Roboto" w:eastAsia="Roboto" w:hAnsi="Roboto" w:cs="Roboto"/>
          <w:sz w:val="24"/>
          <w:szCs w:val="24"/>
        </w:rPr>
        <w:t xml:space="preserve"> esterni</w:t>
      </w:r>
      <w:r w:rsidRPr="00220304">
        <w:rPr>
          <w:rFonts w:ascii="Roboto" w:eastAsia="Roboto" w:hAnsi="Roboto" w:cs="Roboto"/>
          <w:sz w:val="24"/>
          <w:szCs w:val="24"/>
        </w:rPr>
        <w:t xml:space="preserve">, ma le previsioni generali di prevenzione della corruzione operano anche nei confronti di </w:t>
      </w:r>
      <w:r w:rsidR="00CF6C71">
        <w:rPr>
          <w:rFonts w:ascii="Roboto" w:eastAsia="Roboto" w:hAnsi="Roboto" w:cs="Roboto"/>
          <w:sz w:val="24"/>
          <w:szCs w:val="24"/>
        </w:rPr>
        <w:t xml:space="preserve">fornitori </w:t>
      </w:r>
      <w:r w:rsidRPr="00220304">
        <w:rPr>
          <w:rFonts w:ascii="Roboto" w:eastAsia="Roboto" w:hAnsi="Roboto" w:cs="Roboto"/>
          <w:sz w:val="24"/>
          <w:szCs w:val="24"/>
        </w:rPr>
        <w:t>esterni</w:t>
      </w:r>
      <w:r w:rsidR="00CF6C71">
        <w:rPr>
          <w:rFonts w:ascii="Roboto" w:eastAsia="Roboto" w:hAnsi="Roboto" w:cs="Roboto"/>
          <w:sz w:val="24"/>
          <w:szCs w:val="24"/>
        </w:rPr>
        <w:t xml:space="preserve"> e/o di dipendenti, collaboratori o consulenti che in futuro possano essere acquisiti</w:t>
      </w:r>
      <w:r w:rsidR="009B5EBB">
        <w:rPr>
          <w:rFonts w:ascii="Roboto" w:eastAsia="Roboto" w:hAnsi="Roboto" w:cs="Roboto"/>
          <w:sz w:val="24"/>
          <w:szCs w:val="24"/>
        </w:rPr>
        <w:t xml:space="preserve"> nonché dei Consiglieri.</w:t>
      </w:r>
    </w:p>
    <w:p w14:paraId="22AD52A7" w14:textId="77777777" w:rsidR="00CF6C71" w:rsidRDefault="00CF6C71" w:rsidP="00A87F13">
      <w:pPr>
        <w:spacing w:line="276" w:lineRule="auto"/>
        <w:ind w:firstLine="720"/>
        <w:jc w:val="both"/>
        <w:rPr>
          <w:rFonts w:ascii="Roboto" w:eastAsia="Roboto" w:hAnsi="Roboto" w:cs="Roboto"/>
          <w:sz w:val="24"/>
          <w:szCs w:val="24"/>
        </w:rPr>
      </w:pPr>
    </w:p>
    <w:p w14:paraId="15DF3316" w14:textId="7693E461" w:rsidR="00D50FC6" w:rsidRPr="00220304" w:rsidRDefault="00144249" w:rsidP="00A87F13">
      <w:pPr>
        <w:spacing w:line="276" w:lineRule="auto"/>
        <w:ind w:firstLine="720"/>
        <w:jc w:val="both"/>
        <w:rPr>
          <w:rFonts w:ascii="Roboto" w:eastAsia="Roboto" w:hAnsi="Roboto" w:cs="Roboto"/>
          <w:sz w:val="24"/>
          <w:szCs w:val="24"/>
        </w:rPr>
      </w:pPr>
      <w:r w:rsidRPr="00220304">
        <w:rPr>
          <w:rFonts w:ascii="Roboto" w:eastAsia="Roboto" w:hAnsi="Roboto" w:cs="Roboto"/>
          <w:sz w:val="24"/>
          <w:szCs w:val="24"/>
        </w:rPr>
        <w:t>Nei contratti con i dipendenti, i fornitori e i collaboratori esterni verrà inserita apposita clausola secondo cui il sottoscrivente dichiara di essere a conoscenza del PTPCT adottato dall’Ordine e si impegna a rispettarlo, prevedendo le conseguenze in ipotesi di violazione.</w:t>
      </w:r>
    </w:p>
    <w:p w14:paraId="701702BC" w14:textId="77777777" w:rsidR="00CF6C71" w:rsidRDefault="00CF6C71" w:rsidP="00A87F13">
      <w:pPr>
        <w:spacing w:line="276" w:lineRule="auto"/>
        <w:ind w:firstLine="720"/>
        <w:jc w:val="both"/>
        <w:rPr>
          <w:rFonts w:ascii="Roboto" w:eastAsia="Roboto" w:hAnsi="Roboto" w:cs="Roboto"/>
          <w:sz w:val="24"/>
          <w:szCs w:val="24"/>
        </w:rPr>
      </w:pPr>
    </w:p>
    <w:p w14:paraId="2EB781AD" w14:textId="1EE7F9E3" w:rsidR="00D50FC6" w:rsidRPr="00220304" w:rsidRDefault="00144249" w:rsidP="00A87F13">
      <w:pPr>
        <w:spacing w:line="276" w:lineRule="auto"/>
        <w:ind w:firstLine="720"/>
        <w:jc w:val="both"/>
        <w:rPr>
          <w:rFonts w:ascii="Roboto" w:eastAsia="Roboto" w:hAnsi="Roboto" w:cs="Roboto"/>
          <w:sz w:val="24"/>
          <w:szCs w:val="24"/>
        </w:rPr>
      </w:pPr>
      <w:r w:rsidRPr="00220304">
        <w:rPr>
          <w:rFonts w:ascii="Roboto" w:eastAsia="Roboto" w:hAnsi="Roboto" w:cs="Roboto"/>
          <w:sz w:val="24"/>
          <w:szCs w:val="24"/>
        </w:rPr>
        <w:t>Il RPCT effettuerà periodici controlli a campione e il monitoraggio sull’inserimento nei contratti delle relative clausole e sul loro esatto adempimento.</w:t>
      </w:r>
    </w:p>
    <w:p w14:paraId="1294C956" w14:textId="77777777" w:rsidR="00CF6C71" w:rsidRDefault="00CF6C71" w:rsidP="00A87F13">
      <w:pPr>
        <w:spacing w:line="276" w:lineRule="auto"/>
        <w:ind w:firstLine="720"/>
        <w:jc w:val="both"/>
        <w:rPr>
          <w:rFonts w:ascii="Roboto" w:eastAsia="Roboto" w:hAnsi="Roboto" w:cs="Roboto"/>
          <w:sz w:val="24"/>
          <w:szCs w:val="24"/>
        </w:rPr>
      </w:pPr>
    </w:p>
    <w:p w14:paraId="50F6838B" w14:textId="3DD0E959" w:rsidR="00D50FC6" w:rsidRPr="00220304" w:rsidRDefault="00144249" w:rsidP="00A87F13">
      <w:pPr>
        <w:spacing w:line="276" w:lineRule="auto"/>
        <w:ind w:firstLine="720"/>
        <w:jc w:val="both"/>
        <w:rPr>
          <w:rFonts w:ascii="Roboto" w:eastAsia="Roboto" w:hAnsi="Roboto" w:cs="Roboto"/>
          <w:sz w:val="24"/>
          <w:szCs w:val="24"/>
        </w:rPr>
      </w:pPr>
      <w:r w:rsidRPr="00220304">
        <w:rPr>
          <w:rFonts w:ascii="Roboto" w:eastAsia="Roboto" w:hAnsi="Roboto" w:cs="Roboto"/>
          <w:sz w:val="24"/>
          <w:szCs w:val="24"/>
        </w:rPr>
        <w:t>Tali soggetti devono altresì assicurare la propria collaborazione al RPCT segnalando le eventuali difficoltà incontrate nell’adempimento delle prescrizioni contenute nel PTPCT e attraverso il diretto riscontro di ulteriori situazioni di rischio non specificatamente disciplinate dal PTPCT.</w:t>
      </w:r>
    </w:p>
    <w:p w14:paraId="26700DB3" w14:textId="77777777" w:rsidR="00CF6C71" w:rsidRDefault="00CF6C71" w:rsidP="00A87F13">
      <w:pPr>
        <w:spacing w:after="200" w:line="276" w:lineRule="auto"/>
        <w:ind w:firstLine="720"/>
        <w:jc w:val="both"/>
        <w:rPr>
          <w:rFonts w:ascii="Roboto" w:eastAsia="Roboto" w:hAnsi="Roboto" w:cs="Roboto"/>
          <w:sz w:val="24"/>
          <w:szCs w:val="24"/>
        </w:rPr>
      </w:pPr>
    </w:p>
    <w:p w14:paraId="1C214018" w14:textId="70FC9F16" w:rsidR="00D50FC6" w:rsidRDefault="00144249" w:rsidP="00A87F13">
      <w:pPr>
        <w:spacing w:after="200" w:line="276" w:lineRule="auto"/>
        <w:ind w:firstLine="720"/>
        <w:jc w:val="both"/>
        <w:rPr>
          <w:rFonts w:ascii="Roboto" w:eastAsia="Roboto" w:hAnsi="Roboto" w:cs="Roboto"/>
          <w:sz w:val="24"/>
          <w:szCs w:val="24"/>
        </w:rPr>
      </w:pPr>
      <w:r w:rsidRPr="00220304">
        <w:rPr>
          <w:rFonts w:ascii="Roboto" w:eastAsia="Roboto" w:hAnsi="Roboto" w:cs="Roboto"/>
          <w:sz w:val="24"/>
          <w:szCs w:val="24"/>
        </w:rPr>
        <w:t>Ai sensi dell’art. 1, commi 14 e 44, L. 190/12, l’eventuale violazione da parte dei dipendenti delle misure previste dal presente piano costituisce illecito disciplinare.</w:t>
      </w:r>
    </w:p>
    <w:p w14:paraId="71D8FF30" w14:textId="77777777" w:rsidR="00CF6C71" w:rsidRPr="00220304" w:rsidRDefault="00CF6C71" w:rsidP="00A87F13">
      <w:pPr>
        <w:spacing w:after="200" w:line="276" w:lineRule="auto"/>
        <w:ind w:firstLine="720"/>
        <w:jc w:val="both"/>
        <w:rPr>
          <w:rFonts w:ascii="Roboto" w:eastAsia="Roboto" w:hAnsi="Roboto" w:cs="Roboto"/>
          <w:sz w:val="24"/>
          <w:szCs w:val="24"/>
        </w:rPr>
      </w:pPr>
    </w:p>
    <w:p w14:paraId="42A48EF8" w14:textId="77777777" w:rsidR="00D50FC6" w:rsidRPr="00220304" w:rsidRDefault="00144249" w:rsidP="00A87F13">
      <w:pPr>
        <w:numPr>
          <w:ilvl w:val="2"/>
          <w:numId w:val="9"/>
        </w:numPr>
        <w:spacing w:line="276" w:lineRule="auto"/>
        <w:jc w:val="both"/>
        <w:rPr>
          <w:rFonts w:ascii="Roboto" w:eastAsia="Roboto" w:hAnsi="Roboto" w:cs="Roboto"/>
          <w:b/>
          <w:sz w:val="24"/>
          <w:szCs w:val="24"/>
        </w:rPr>
      </w:pPr>
      <w:r w:rsidRPr="00220304">
        <w:rPr>
          <w:rFonts w:ascii="Roboto" w:eastAsia="Roboto" w:hAnsi="Roboto" w:cs="Roboto"/>
          <w:b/>
          <w:sz w:val="24"/>
          <w:szCs w:val="24"/>
        </w:rPr>
        <w:t>Stakeholders</w:t>
      </w:r>
    </w:p>
    <w:p w14:paraId="3E0D870D" w14:textId="3E733F31" w:rsidR="00D50FC6" w:rsidRDefault="00000000" w:rsidP="00A87F13">
      <w:pPr>
        <w:spacing w:line="276" w:lineRule="auto"/>
        <w:ind w:firstLine="720"/>
        <w:jc w:val="both"/>
        <w:rPr>
          <w:sz w:val="24"/>
          <w:szCs w:val="24"/>
        </w:rPr>
      </w:pPr>
      <w:sdt>
        <w:sdtPr>
          <w:rPr>
            <w:sz w:val="24"/>
            <w:szCs w:val="24"/>
          </w:rPr>
          <w:tag w:val="goog_rdk_1"/>
          <w:id w:val="-324507419"/>
        </w:sdtPr>
        <w:sdtContent>
          <w:r w:rsidR="00144249" w:rsidRPr="00220304">
            <w:rPr>
              <w:rFonts w:ascii="Arial" w:eastAsia="Arial" w:hAnsi="Arial" w:cs="Arial"/>
              <w:sz w:val="24"/>
              <w:szCs w:val="24"/>
            </w:rPr>
            <w:t xml:space="preserve">Ai fini di sollecitare gli iscritti all’Ordine, la </w:t>
          </w:r>
          <w:proofErr w:type="spellStart"/>
          <w:r w:rsidR="00144249" w:rsidRPr="00220304">
            <w:rPr>
              <w:rFonts w:ascii="Arial" w:eastAsia="Arial" w:hAnsi="Arial" w:cs="Arial"/>
              <w:sz w:val="24"/>
              <w:szCs w:val="24"/>
            </w:rPr>
            <w:t>societa</w:t>
          </w:r>
          <w:proofErr w:type="spellEnd"/>
          <w:r w:rsidR="00144249" w:rsidRPr="00220304">
            <w:rPr>
              <w:rFonts w:ascii="Arial" w:eastAsia="Arial" w:hAnsi="Arial" w:cs="Arial"/>
              <w:sz w:val="24"/>
              <w:szCs w:val="24"/>
            </w:rPr>
            <w:t>̀ civile e le organizzazioni portatrici di interessi collettivi a formulare proposte da valutare in sede di elaborazione del presente PTPCT, il documento adottato dal Consiglio dell’Ordine viene pubblicato in consultazione sul sito web dell’Ordine prima della sua definitiva adozione</w:t>
          </w:r>
          <w:r w:rsidR="00E40A5C" w:rsidRPr="00220304">
            <w:rPr>
              <w:rFonts w:ascii="Arial" w:eastAsia="Arial" w:hAnsi="Arial" w:cs="Arial"/>
              <w:sz w:val="24"/>
              <w:szCs w:val="24"/>
            </w:rPr>
            <w:t>.</w:t>
          </w:r>
        </w:sdtContent>
      </w:sdt>
    </w:p>
    <w:p w14:paraId="45E9516A" w14:textId="77777777" w:rsidR="00CF6C71" w:rsidRPr="00220304" w:rsidRDefault="00CF6C71" w:rsidP="00A87F13">
      <w:pPr>
        <w:spacing w:line="276" w:lineRule="auto"/>
        <w:ind w:firstLine="720"/>
        <w:jc w:val="both"/>
        <w:rPr>
          <w:rFonts w:ascii="Roboto" w:eastAsia="Roboto" w:hAnsi="Roboto" w:cs="Roboto"/>
          <w:sz w:val="24"/>
          <w:szCs w:val="24"/>
        </w:rPr>
      </w:pPr>
    </w:p>
    <w:p w14:paraId="2802D817" w14:textId="77777777" w:rsidR="00D50FC6" w:rsidRDefault="00000000" w:rsidP="00A87F13">
      <w:pPr>
        <w:spacing w:line="276" w:lineRule="auto"/>
        <w:ind w:firstLine="720"/>
        <w:jc w:val="both"/>
        <w:rPr>
          <w:sz w:val="24"/>
          <w:szCs w:val="24"/>
        </w:rPr>
      </w:pPr>
      <w:sdt>
        <w:sdtPr>
          <w:rPr>
            <w:sz w:val="24"/>
            <w:szCs w:val="24"/>
          </w:rPr>
          <w:tag w:val="goog_rdk_2"/>
          <w:id w:val="1754318586"/>
        </w:sdtPr>
        <w:sdtContent>
          <w:r w:rsidR="00144249" w:rsidRPr="00220304">
            <w:rPr>
              <w:rFonts w:ascii="Arial" w:eastAsia="Arial" w:hAnsi="Arial" w:cs="Arial"/>
              <w:sz w:val="24"/>
              <w:szCs w:val="24"/>
            </w:rPr>
            <w:t xml:space="preserve">In via generale, si evidenzia che il ruolo della </w:t>
          </w:r>
          <w:proofErr w:type="spellStart"/>
          <w:r w:rsidR="00144249" w:rsidRPr="00220304">
            <w:rPr>
              <w:rFonts w:ascii="Arial" w:eastAsia="Arial" w:hAnsi="Arial" w:cs="Arial"/>
              <w:sz w:val="24"/>
              <w:szCs w:val="24"/>
            </w:rPr>
            <w:t>societa</w:t>
          </w:r>
          <w:proofErr w:type="spellEnd"/>
          <w:r w:rsidR="00144249" w:rsidRPr="00220304">
            <w:rPr>
              <w:rFonts w:ascii="Arial" w:eastAsia="Arial" w:hAnsi="Arial" w:cs="Arial"/>
              <w:sz w:val="24"/>
              <w:szCs w:val="24"/>
            </w:rPr>
            <w:t xml:space="preserve">̀ civile nel sistema di prevenzione della corruzione e della trasparenza assume rilievo sotto il duplice profilo di diritto e dovere alla partecipazione. </w:t>
          </w:r>
        </w:sdtContent>
      </w:sdt>
    </w:p>
    <w:p w14:paraId="4F24CDD6" w14:textId="77777777" w:rsidR="00CF6C71" w:rsidRPr="00220304" w:rsidRDefault="00CF6C71" w:rsidP="00A87F13">
      <w:pPr>
        <w:spacing w:line="276" w:lineRule="auto"/>
        <w:ind w:firstLine="720"/>
        <w:jc w:val="both"/>
        <w:rPr>
          <w:rFonts w:ascii="Roboto" w:eastAsia="Roboto" w:hAnsi="Roboto" w:cs="Roboto"/>
          <w:sz w:val="24"/>
          <w:szCs w:val="24"/>
        </w:rPr>
      </w:pPr>
    </w:p>
    <w:sdt>
      <w:sdtPr>
        <w:rPr>
          <w:sz w:val="24"/>
          <w:szCs w:val="24"/>
        </w:rPr>
        <w:tag w:val="goog_rdk_3"/>
        <w:id w:val="-796684084"/>
      </w:sdtPr>
      <w:sdtContent>
        <w:p w14:paraId="1028A015" w14:textId="0B92472A" w:rsidR="00D50FC6" w:rsidRPr="00220304" w:rsidRDefault="00144249" w:rsidP="00A87F13">
          <w:pPr>
            <w:spacing w:line="276" w:lineRule="auto"/>
            <w:jc w:val="both"/>
            <w:rPr>
              <w:rFonts w:ascii="Roboto" w:eastAsia="Roboto" w:hAnsi="Roboto" w:cs="Roboto"/>
              <w:sz w:val="24"/>
              <w:szCs w:val="24"/>
            </w:rPr>
          </w:pPr>
          <w:r w:rsidRPr="00220304">
            <w:rPr>
              <w:rFonts w:ascii="Arial" w:eastAsia="Arial" w:hAnsi="Arial" w:cs="Arial"/>
              <w:sz w:val="24"/>
              <w:szCs w:val="24"/>
            </w:rPr>
            <w:t xml:space="preserve">L’attivo coinvolgimento e la partecipazione consapevole della </w:t>
          </w:r>
          <w:proofErr w:type="spellStart"/>
          <w:r w:rsidRPr="00220304">
            <w:rPr>
              <w:rFonts w:ascii="Arial" w:eastAsia="Arial" w:hAnsi="Arial" w:cs="Arial"/>
              <w:sz w:val="24"/>
              <w:szCs w:val="24"/>
            </w:rPr>
            <w:t>societa</w:t>
          </w:r>
          <w:proofErr w:type="spellEnd"/>
          <w:r w:rsidRPr="00220304">
            <w:rPr>
              <w:rFonts w:ascii="Arial" w:eastAsia="Arial" w:hAnsi="Arial" w:cs="Arial"/>
              <w:sz w:val="24"/>
              <w:szCs w:val="24"/>
            </w:rPr>
            <w:t xml:space="preserve">̀ civile sono richiamati in molte norme sulla prevenzione della corruzione e sulla promozione di </w:t>
          </w:r>
          <w:proofErr w:type="spellStart"/>
          <w:r w:rsidRPr="00220304">
            <w:rPr>
              <w:rFonts w:ascii="Arial" w:eastAsia="Arial" w:hAnsi="Arial" w:cs="Arial"/>
              <w:sz w:val="24"/>
              <w:szCs w:val="24"/>
            </w:rPr>
            <w:t>piu</w:t>
          </w:r>
          <w:proofErr w:type="spellEnd"/>
          <w:r w:rsidRPr="00220304">
            <w:rPr>
              <w:rFonts w:ascii="Arial" w:eastAsia="Arial" w:hAnsi="Arial" w:cs="Arial"/>
              <w:sz w:val="24"/>
              <w:szCs w:val="24"/>
            </w:rPr>
            <w:t xml:space="preserve">̀ alti livelli di trasparenza. Uno dei principali obiettivi perseguiti dal legislatore è quello di tutelare i diritti dei cittadini e attivare forme di controllo sociale sul perseguimento delle funzioni istituzionali e sull'utilizzo delle risorse pubbliche. </w:t>
          </w:r>
        </w:p>
      </w:sdtContent>
    </w:sdt>
    <w:p w14:paraId="517232AC" w14:textId="77777777" w:rsidR="00CF6C71" w:rsidRDefault="00CF6C71" w:rsidP="00A87F13">
      <w:pPr>
        <w:spacing w:line="276" w:lineRule="auto"/>
        <w:ind w:firstLine="720"/>
        <w:jc w:val="both"/>
        <w:rPr>
          <w:rFonts w:ascii="Roboto" w:eastAsia="Roboto" w:hAnsi="Roboto" w:cs="Roboto"/>
          <w:sz w:val="24"/>
          <w:szCs w:val="24"/>
        </w:rPr>
      </w:pPr>
    </w:p>
    <w:p w14:paraId="596A22D5" w14:textId="05C0D32E" w:rsidR="00D50FC6" w:rsidRPr="00220304" w:rsidRDefault="00144249" w:rsidP="00A87F13">
      <w:pPr>
        <w:spacing w:line="276" w:lineRule="auto"/>
        <w:ind w:firstLine="720"/>
        <w:jc w:val="both"/>
        <w:rPr>
          <w:rFonts w:ascii="Roboto" w:eastAsia="Roboto" w:hAnsi="Roboto" w:cs="Roboto"/>
          <w:sz w:val="24"/>
          <w:szCs w:val="24"/>
        </w:rPr>
      </w:pPr>
      <w:r w:rsidRPr="00220304">
        <w:rPr>
          <w:rFonts w:ascii="Roboto" w:eastAsia="Roboto" w:hAnsi="Roboto" w:cs="Roboto"/>
          <w:sz w:val="24"/>
          <w:szCs w:val="24"/>
        </w:rPr>
        <w:t>Le consultazioni pubbliche avverranno mediante raccolta dei contributi via web come meglio precisato nell'avviso pubblicato sul sito web dell’Ordine.</w:t>
      </w:r>
      <w:r w:rsidR="00E40A5C" w:rsidRPr="00220304">
        <w:rPr>
          <w:rFonts w:ascii="Roboto" w:eastAsia="Roboto" w:hAnsi="Roboto" w:cs="Roboto"/>
          <w:sz w:val="24"/>
          <w:szCs w:val="24"/>
        </w:rPr>
        <w:t xml:space="preserve"> </w:t>
      </w:r>
      <w:sdt>
        <w:sdtPr>
          <w:rPr>
            <w:sz w:val="24"/>
            <w:szCs w:val="24"/>
          </w:rPr>
          <w:tag w:val="goog_rdk_4"/>
          <w:id w:val="1015352068"/>
        </w:sdtPr>
        <w:sdtContent>
          <w:r w:rsidRPr="00220304">
            <w:rPr>
              <w:rFonts w:ascii="Arial" w:eastAsia="Arial" w:hAnsi="Arial" w:cs="Arial"/>
              <w:sz w:val="24"/>
              <w:szCs w:val="24"/>
            </w:rPr>
            <w:t xml:space="preserve">All’esito delle consultazioni si darà conto sul sito internet e nel PTPCT, con l’indicazione dei soggetti coinvolti, delle modalità̀ di partecipazione e degli input generati da tale partecipazione. </w:t>
          </w:r>
        </w:sdtContent>
      </w:sdt>
    </w:p>
    <w:p w14:paraId="0CF72521" w14:textId="77777777" w:rsidR="00D50FC6" w:rsidRPr="00220304" w:rsidRDefault="00144249" w:rsidP="00A87F13">
      <w:pPr>
        <w:pStyle w:val="Titolo1"/>
        <w:numPr>
          <w:ilvl w:val="0"/>
          <w:numId w:val="9"/>
        </w:numPr>
        <w:tabs>
          <w:tab w:val="left" w:pos="715"/>
        </w:tabs>
        <w:spacing w:line="276" w:lineRule="auto"/>
        <w:jc w:val="both"/>
        <w:rPr>
          <w:rFonts w:ascii="Roboto" w:eastAsia="Roboto" w:hAnsi="Roboto" w:cs="Roboto"/>
          <w:sz w:val="24"/>
          <w:szCs w:val="24"/>
        </w:rPr>
      </w:pPr>
      <w:bookmarkStart w:id="9" w:name="_Toc214373306"/>
      <w:r w:rsidRPr="00220304">
        <w:rPr>
          <w:rFonts w:ascii="Roboto" w:eastAsia="Roboto" w:hAnsi="Roboto" w:cs="Roboto"/>
          <w:sz w:val="24"/>
          <w:szCs w:val="24"/>
        </w:rPr>
        <w:lastRenderedPageBreak/>
        <w:t>IL SISTEMA DI GESTIONE DEL RISCHIO</w:t>
      </w:r>
      <w:bookmarkEnd w:id="9"/>
    </w:p>
    <w:p w14:paraId="0058229B" w14:textId="77777777" w:rsidR="00D50FC6" w:rsidRPr="00220304" w:rsidRDefault="00144249" w:rsidP="00A87F13">
      <w:pPr>
        <w:pStyle w:val="Titolo2"/>
        <w:numPr>
          <w:ilvl w:val="1"/>
          <w:numId w:val="9"/>
        </w:numPr>
        <w:tabs>
          <w:tab w:val="left" w:pos="715"/>
        </w:tabs>
        <w:spacing w:after="200"/>
        <w:rPr>
          <w:sz w:val="24"/>
          <w:szCs w:val="24"/>
        </w:rPr>
      </w:pPr>
      <w:bookmarkStart w:id="10" w:name="_Toc214373307"/>
      <w:r w:rsidRPr="00220304">
        <w:rPr>
          <w:rFonts w:ascii="Roboto" w:eastAsia="Roboto" w:hAnsi="Roboto" w:cs="Roboto"/>
          <w:sz w:val="24"/>
          <w:szCs w:val="24"/>
        </w:rPr>
        <w:t>La metodologia di analisi del rischio</w:t>
      </w:r>
      <w:bookmarkEnd w:id="10"/>
    </w:p>
    <w:p w14:paraId="2651221E" w14:textId="45A7040B" w:rsidR="00D50FC6" w:rsidRPr="00220304" w:rsidRDefault="75B7FA16" w:rsidP="00A87F13">
      <w:pPr>
        <w:spacing w:after="200" w:line="276" w:lineRule="auto"/>
        <w:ind w:firstLine="720"/>
        <w:jc w:val="both"/>
        <w:rPr>
          <w:rFonts w:ascii="Roboto" w:eastAsia="Roboto" w:hAnsi="Roboto" w:cs="Roboto"/>
          <w:sz w:val="24"/>
          <w:szCs w:val="24"/>
        </w:rPr>
      </w:pPr>
      <w:r w:rsidRPr="60C06F1A">
        <w:rPr>
          <w:rFonts w:ascii="Roboto" w:eastAsia="Roboto" w:hAnsi="Roboto" w:cs="Roboto"/>
          <w:sz w:val="24"/>
          <w:szCs w:val="24"/>
        </w:rPr>
        <w:t>Il processo di gestione del rischio corruttivo è stato progettato ed attuato dall’Ordine secondo le indicazioni contenute nell’allegato 1 al PNA 2019.</w:t>
      </w:r>
      <w:r w:rsidR="5B4BDEEC" w:rsidRPr="60C06F1A">
        <w:rPr>
          <w:rFonts w:ascii="Roboto" w:eastAsia="Roboto" w:hAnsi="Roboto" w:cs="Roboto"/>
          <w:sz w:val="24"/>
          <w:szCs w:val="24"/>
        </w:rPr>
        <w:t xml:space="preserve"> Nel 202</w:t>
      </w:r>
      <w:r w:rsidR="21BE94CF" w:rsidRPr="60C06F1A">
        <w:rPr>
          <w:rFonts w:ascii="Roboto" w:eastAsia="Roboto" w:hAnsi="Roboto" w:cs="Roboto"/>
          <w:sz w:val="24"/>
          <w:szCs w:val="24"/>
        </w:rPr>
        <w:t>5</w:t>
      </w:r>
      <w:r w:rsidR="007B7DCE">
        <w:rPr>
          <w:rFonts w:ascii="Roboto" w:eastAsia="Roboto" w:hAnsi="Roboto" w:cs="Roboto"/>
          <w:sz w:val="24"/>
          <w:szCs w:val="24"/>
        </w:rPr>
        <w:t>/2026</w:t>
      </w:r>
      <w:r w:rsidR="5B4BDEEC" w:rsidRPr="60C06F1A">
        <w:rPr>
          <w:rFonts w:ascii="Roboto" w:eastAsia="Roboto" w:hAnsi="Roboto" w:cs="Roboto"/>
          <w:sz w:val="24"/>
          <w:szCs w:val="24"/>
        </w:rPr>
        <w:t xml:space="preserve"> è stata avviata l’attività di riesame del PIANO da parte del RPCT al fine di confermare l’analisi dei rischi effettuata </w:t>
      </w:r>
      <w:r w:rsidR="007B7DCE">
        <w:rPr>
          <w:rFonts w:ascii="Roboto" w:eastAsia="Roboto" w:hAnsi="Roboto" w:cs="Roboto"/>
          <w:sz w:val="24"/>
          <w:szCs w:val="24"/>
        </w:rPr>
        <w:t>in precedenza</w:t>
      </w:r>
      <w:r w:rsidR="5B4BDEEC" w:rsidRPr="60C06F1A">
        <w:rPr>
          <w:rFonts w:ascii="Roboto" w:eastAsia="Roboto" w:hAnsi="Roboto" w:cs="Roboto"/>
          <w:sz w:val="24"/>
          <w:szCs w:val="24"/>
        </w:rPr>
        <w:t xml:space="preserve">. </w:t>
      </w:r>
      <w:r w:rsidRPr="60C06F1A">
        <w:rPr>
          <w:rFonts w:ascii="Roboto" w:eastAsia="Roboto" w:hAnsi="Roboto" w:cs="Roboto"/>
          <w:sz w:val="24"/>
          <w:szCs w:val="24"/>
        </w:rPr>
        <w:t xml:space="preserve">Il processo di gestione del rischio si sviluppa seguendo una logica sequenziale e periodica al fine di favorire il continuo miglioramento del sistema. </w:t>
      </w:r>
      <w:r w:rsidR="590E89A4" w:rsidRPr="60C06F1A">
        <w:rPr>
          <w:rFonts w:ascii="Roboto" w:eastAsia="Roboto" w:hAnsi="Roboto" w:cs="Roboto"/>
          <w:sz w:val="24"/>
          <w:szCs w:val="24"/>
        </w:rPr>
        <w:t xml:space="preserve"> </w:t>
      </w:r>
      <w:r w:rsidRPr="60C06F1A">
        <w:rPr>
          <w:rFonts w:ascii="Roboto" w:eastAsia="Roboto" w:hAnsi="Roboto" w:cs="Roboto"/>
          <w:sz w:val="24"/>
          <w:szCs w:val="24"/>
        </w:rPr>
        <w:t>Le fasi centrali del sistema sono rappresentate nel diagramma seguente e sono: l</w:t>
      </w:r>
      <w:r w:rsidRPr="60C06F1A">
        <w:rPr>
          <w:rFonts w:ascii="Roboto" w:eastAsia="Roboto" w:hAnsi="Roboto" w:cs="Roboto"/>
          <w:b/>
          <w:bCs/>
          <w:sz w:val="24"/>
          <w:szCs w:val="24"/>
        </w:rPr>
        <w:t>’analisi del contesto</w:t>
      </w:r>
      <w:r w:rsidRPr="60C06F1A">
        <w:rPr>
          <w:rFonts w:ascii="Roboto" w:eastAsia="Roboto" w:hAnsi="Roboto" w:cs="Roboto"/>
          <w:sz w:val="24"/>
          <w:szCs w:val="24"/>
        </w:rPr>
        <w:t xml:space="preserve">, la </w:t>
      </w:r>
      <w:r w:rsidRPr="60C06F1A">
        <w:rPr>
          <w:rFonts w:ascii="Roboto" w:eastAsia="Roboto" w:hAnsi="Roboto" w:cs="Roboto"/>
          <w:b/>
          <w:bCs/>
          <w:sz w:val="24"/>
          <w:szCs w:val="24"/>
        </w:rPr>
        <w:t xml:space="preserve">valutazione del rischio </w:t>
      </w:r>
      <w:r w:rsidRPr="60C06F1A">
        <w:rPr>
          <w:rFonts w:ascii="Roboto" w:eastAsia="Roboto" w:hAnsi="Roboto" w:cs="Roboto"/>
          <w:sz w:val="24"/>
          <w:szCs w:val="24"/>
        </w:rPr>
        <w:t xml:space="preserve">e il </w:t>
      </w:r>
      <w:r w:rsidRPr="60C06F1A">
        <w:rPr>
          <w:rFonts w:ascii="Roboto" w:eastAsia="Roboto" w:hAnsi="Roboto" w:cs="Roboto"/>
          <w:b/>
          <w:bCs/>
          <w:sz w:val="24"/>
          <w:szCs w:val="24"/>
        </w:rPr>
        <w:t>trattamento del rischio</w:t>
      </w:r>
      <w:r w:rsidRPr="60C06F1A">
        <w:rPr>
          <w:rFonts w:ascii="Roboto" w:eastAsia="Roboto" w:hAnsi="Roboto" w:cs="Roboto"/>
          <w:sz w:val="24"/>
          <w:szCs w:val="24"/>
        </w:rPr>
        <w:t>.</w:t>
      </w:r>
      <w:r w:rsidR="590E89A4" w:rsidRPr="60C06F1A">
        <w:rPr>
          <w:rFonts w:ascii="Roboto" w:eastAsia="Roboto" w:hAnsi="Roboto" w:cs="Roboto"/>
          <w:sz w:val="24"/>
          <w:szCs w:val="24"/>
        </w:rPr>
        <w:t xml:space="preserve"> </w:t>
      </w:r>
      <w:r w:rsidRPr="60C06F1A">
        <w:rPr>
          <w:rFonts w:ascii="Roboto" w:eastAsia="Roboto" w:hAnsi="Roboto" w:cs="Roboto"/>
          <w:sz w:val="24"/>
          <w:szCs w:val="24"/>
        </w:rPr>
        <w:t xml:space="preserve">A tali tre principali fasi si affiancano due ulteriori fasi trasversali: la </w:t>
      </w:r>
      <w:r w:rsidRPr="60C06F1A">
        <w:rPr>
          <w:rFonts w:ascii="Roboto" w:eastAsia="Roboto" w:hAnsi="Roboto" w:cs="Roboto"/>
          <w:b/>
          <w:bCs/>
          <w:sz w:val="24"/>
          <w:szCs w:val="24"/>
        </w:rPr>
        <w:t>fase di consultazione e comunicazione</w:t>
      </w:r>
      <w:r w:rsidRPr="60C06F1A">
        <w:rPr>
          <w:rFonts w:ascii="Roboto" w:eastAsia="Roboto" w:hAnsi="Roboto" w:cs="Roboto"/>
          <w:sz w:val="24"/>
          <w:szCs w:val="24"/>
        </w:rPr>
        <w:t xml:space="preserve"> e la </w:t>
      </w:r>
      <w:r w:rsidRPr="60C06F1A">
        <w:rPr>
          <w:rFonts w:ascii="Roboto" w:eastAsia="Roboto" w:hAnsi="Roboto" w:cs="Roboto"/>
          <w:b/>
          <w:bCs/>
          <w:sz w:val="24"/>
          <w:szCs w:val="24"/>
        </w:rPr>
        <w:t>fase di monitoraggio e riesame del sistema</w:t>
      </w:r>
      <w:r w:rsidRPr="60C06F1A">
        <w:rPr>
          <w:rFonts w:ascii="Roboto" w:eastAsia="Roboto" w:hAnsi="Roboto" w:cs="Roboto"/>
          <w:sz w:val="24"/>
          <w:szCs w:val="24"/>
        </w:rPr>
        <w:t>.</w:t>
      </w:r>
      <w:r w:rsidR="590E89A4" w:rsidRPr="60C06F1A">
        <w:rPr>
          <w:rFonts w:ascii="Roboto" w:eastAsia="Roboto" w:hAnsi="Roboto" w:cs="Roboto"/>
          <w:sz w:val="24"/>
          <w:szCs w:val="24"/>
        </w:rPr>
        <w:t xml:space="preserve"> </w:t>
      </w:r>
      <w:r w:rsidRPr="60C06F1A">
        <w:rPr>
          <w:rFonts w:ascii="Roboto" w:eastAsia="Roboto" w:hAnsi="Roboto" w:cs="Roboto"/>
          <w:sz w:val="24"/>
          <w:szCs w:val="24"/>
        </w:rPr>
        <w:t xml:space="preserve">Il processo di gestione del rischio di corruzione si articola </w:t>
      </w:r>
      <w:r w:rsidR="007B7DCE">
        <w:rPr>
          <w:rFonts w:ascii="Roboto" w:eastAsia="Roboto" w:hAnsi="Roboto" w:cs="Roboto"/>
          <w:sz w:val="24"/>
          <w:szCs w:val="24"/>
        </w:rPr>
        <w:t xml:space="preserve">dunque </w:t>
      </w:r>
      <w:r w:rsidRPr="60C06F1A">
        <w:rPr>
          <w:rFonts w:ascii="Roboto" w:eastAsia="Roboto" w:hAnsi="Roboto" w:cs="Roboto"/>
          <w:sz w:val="24"/>
          <w:szCs w:val="24"/>
        </w:rPr>
        <w:t>nelle fasi rappresentate nel seguente schema:</w:t>
      </w:r>
    </w:p>
    <w:p w14:paraId="7D20B0D3" w14:textId="1B743967" w:rsidR="00E40A5C" w:rsidRPr="00220304" w:rsidRDefault="00E40A5C" w:rsidP="00A87F13">
      <w:pPr>
        <w:spacing w:after="200" w:line="276" w:lineRule="auto"/>
        <w:ind w:firstLine="720"/>
        <w:jc w:val="center"/>
        <w:rPr>
          <w:rFonts w:ascii="Roboto" w:eastAsia="Roboto" w:hAnsi="Roboto" w:cs="Roboto"/>
          <w:sz w:val="24"/>
          <w:szCs w:val="24"/>
          <w:highlight w:val="yellow"/>
        </w:rPr>
      </w:pPr>
      <w:r w:rsidRPr="00220304">
        <w:rPr>
          <w:rFonts w:ascii="Roboto" w:eastAsia="Roboto" w:hAnsi="Roboto" w:cs="Roboto"/>
          <w:noProof/>
          <w:sz w:val="24"/>
          <w:szCs w:val="24"/>
        </w:rPr>
        <w:drawing>
          <wp:inline distT="0" distB="0" distL="0" distR="0" wp14:anchorId="54CAE096" wp14:editId="0616AEDE">
            <wp:extent cx="5638800" cy="2740660"/>
            <wp:effectExtent l="0" t="0" r="0" b="2540"/>
            <wp:docPr id="33" name="Immagin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3">
                      <a:extLst>
                        <a:ext uri="{28A0092B-C50C-407E-A947-70E740481C1C}">
                          <a14:useLocalDpi xmlns:a14="http://schemas.microsoft.com/office/drawing/2010/main" val="0"/>
                        </a:ext>
                      </a:extLst>
                    </a:blip>
                    <a:stretch>
                      <a:fillRect/>
                    </a:stretch>
                  </pic:blipFill>
                  <pic:spPr>
                    <a:xfrm>
                      <a:off x="0" y="0"/>
                      <a:ext cx="5638800" cy="2740660"/>
                    </a:xfrm>
                    <a:prstGeom prst="rect">
                      <a:avLst/>
                    </a:prstGeom>
                  </pic:spPr>
                </pic:pic>
              </a:graphicData>
            </a:graphic>
          </wp:inline>
        </w:drawing>
      </w:r>
    </w:p>
    <w:p w14:paraId="2954ED34" w14:textId="77777777" w:rsidR="00D50FC6" w:rsidRPr="00220304" w:rsidRDefault="00144249" w:rsidP="00A87F13">
      <w:pPr>
        <w:pStyle w:val="Titolo2"/>
        <w:numPr>
          <w:ilvl w:val="1"/>
          <w:numId w:val="9"/>
        </w:numPr>
        <w:tabs>
          <w:tab w:val="left" w:pos="715"/>
        </w:tabs>
        <w:rPr>
          <w:sz w:val="24"/>
          <w:szCs w:val="24"/>
        </w:rPr>
      </w:pPr>
      <w:bookmarkStart w:id="11" w:name="_heading=h.oewz8vf5np64" w:colFirst="0" w:colLast="0"/>
      <w:bookmarkStart w:id="12" w:name="_Toc214373308"/>
      <w:bookmarkEnd w:id="11"/>
      <w:r w:rsidRPr="00220304">
        <w:rPr>
          <w:rFonts w:ascii="Roboto" w:eastAsia="Roboto" w:hAnsi="Roboto" w:cs="Roboto"/>
          <w:sz w:val="24"/>
          <w:szCs w:val="24"/>
        </w:rPr>
        <w:t>Analisi del contesto esterno</w:t>
      </w:r>
      <w:bookmarkEnd w:id="12"/>
    </w:p>
    <w:p w14:paraId="3A1CACB9" w14:textId="77777777" w:rsidR="00D50FC6" w:rsidRPr="00220304" w:rsidRDefault="00D50FC6" w:rsidP="00A87F13">
      <w:pPr>
        <w:spacing w:line="276" w:lineRule="auto"/>
        <w:jc w:val="both"/>
        <w:rPr>
          <w:rFonts w:ascii="Roboto" w:eastAsia="Roboto" w:hAnsi="Roboto" w:cs="Roboto"/>
          <w:b/>
          <w:sz w:val="24"/>
          <w:szCs w:val="24"/>
        </w:rPr>
      </w:pPr>
    </w:p>
    <w:p w14:paraId="460F85D2" w14:textId="45C30C72" w:rsidR="00CF6C71" w:rsidRDefault="00144249" w:rsidP="00A87F13">
      <w:pPr>
        <w:spacing w:after="200" w:line="276" w:lineRule="auto"/>
        <w:ind w:firstLine="720"/>
        <w:jc w:val="both"/>
        <w:rPr>
          <w:rFonts w:ascii="Roboto" w:eastAsia="Roboto" w:hAnsi="Roboto" w:cs="Roboto"/>
          <w:sz w:val="24"/>
          <w:szCs w:val="24"/>
        </w:rPr>
      </w:pPr>
      <w:r w:rsidRPr="00220304">
        <w:rPr>
          <w:rFonts w:ascii="Roboto" w:eastAsia="Roboto" w:hAnsi="Roboto" w:cs="Roboto"/>
          <w:sz w:val="24"/>
          <w:szCs w:val="24"/>
        </w:rPr>
        <w:t xml:space="preserve">Nella fase di analisi del contesto l’Ordine ha acquisito le informazioni necessarie ad identificare il rischio corruttivo, in relazione sia alle caratteristiche dell’ambiente in cui opera (contesto esterno), sia in relazione alla propria organizzazione (contesto interno). L’analisi del contesto esterno ha l’obiettivo di evidenziare come le caratteristiche strutturali e congiunturali dell’ambiente nel quale l’Ordine si trova ad operare possano favorire il verificarsi di fenomeni corruttivi ed in quale maniera possano condizionare la valutazione del rischio corruttivo. </w:t>
      </w:r>
      <w:r w:rsidR="00E40A5C" w:rsidRPr="00220304">
        <w:rPr>
          <w:rFonts w:ascii="Roboto" w:eastAsia="Roboto" w:hAnsi="Roboto" w:cs="Roboto"/>
          <w:sz w:val="24"/>
          <w:szCs w:val="24"/>
        </w:rPr>
        <w:t xml:space="preserve"> </w:t>
      </w:r>
    </w:p>
    <w:p w14:paraId="2C22BCDA" w14:textId="250EDBB5" w:rsidR="00D50FC6" w:rsidRPr="00220304" w:rsidRDefault="00144249" w:rsidP="00A87F13">
      <w:pPr>
        <w:spacing w:after="200" w:line="276" w:lineRule="auto"/>
        <w:ind w:firstLine="720"/>
        <w:jc w:val="both"/>
        <w:rPr>
          <w:rFonts w:ascii="Roboto" w:eastAsia="Roboto" w:hAnsi="Roboto" w:cs="Roboto"/>
          <w:sz w:val="24"/>
          <w:szCs w:val="24"/>
        </w:rPr>
      </w:pPr>
      <w:r w:rsidRPr="00220304">
        <w:rPr>
          <w:rFonts w:ascii="Roboto" w:eastAsia="Roboto" w:hAnsi="Roboto" w:cs="Roboto"/>
          <w:sz w:val="24"/>
          <w:szCs w:val="24"/>
        </w:rPr>
        <w:t>L’analisi del contesto esterno è stata svolta attraverso le seguenti attività: 1) acquisizione dei dati rilevanti; 2) interpretazione dei dati rilevati ai fini della rilevazione del rischio corruttivo.</w:t>
      </w:r>
      <w:r w:rsidR="00E40A5C" w:rsidRPr="00220304">
        <w:rPr>
          <w:rFonts w:ascii="Roboto" w:eastAsia="Roboto" w:hAnsi="Roboto" w:cs="Roboto"/>
          <w:sz w:val="24"/>
          <w:szCs w:val="24"/>
        </w:rPr>
        <w:t xml:space="preserve"> </w:t>
      </w:r>
      <w:r w:rsidRPr="00220304">
        <w:rPr>
          <w:rFonts w:ascii="Roboto" w:eastAsia="Roboto" w:hAnsi="Roboto" w:cs="Roboto"/>
          <w:sz w:val="24"/>
          <w:szCs w:val="24"/>
        </w:rPr>
        <w:t>Secondo le indicazioni dell’allegato 1 al PNA 2019 la scelta dei dati da utilizzare per realizzare l’analisi del contesto esterno deve essere ispirata a due criteri fondamentali:</w:t>
      </w:r>
      <w:r w:rsidR="00220304">
        <w:rPr>
          <w:rFonts w:ascii="Roboto" w:eastAsia="Roboto" w:hAnsi="Roboto" w:cs="Roboto"/>
          <w:sz w:val="24"/>
          <w:szCs w:val="24"/>
        </w:rPr>
        <w:t xml:space="preserve"> </w:t>
      </w:r>
      <w:r w:rsidRPr="00220304">
        <w:rPr>
          <w:rFonts w:ascii="Roboto" w:eastAsia="Roboto" w:hAnsi="Roboto" w:cs="Roboto"/>
          <w:sz w:val="24"/>
          <w:szCs w:val="24"/>
        </w:rPr>
        <w:t xml:space="preserve">a) la rilevanza degli stessi rispetto alle caratteristiche del territorio o del settore; </w:t>
      </w:r>
      <w:r w:rsidR="00220304">
        <w:rPr>
          <w:rFonts w:ascii="Roboto" w:eastAsia="Roboto" w:hAnsi="Roboto" w:cs="Roboto"/>
          <w:sz w:val="24"/>
          <w:szCs w:val="24"/>
        </w:rPr>
        <w:t xml:space="preserve"> </w:t>
      </w:r>
      <w:r w:rsidRPr="00220304">
        <w:rPr>
          <w:rFonts w:ascii="Roboto" w:eastAsia="Roboto" w:hAnsi="Roboto" w:cs="Roboto"/>
          <w:sz w:val="24"/>
          <w:szCs w:val="24"/>
        </w:rPr>
        <w:t xml:space="preserve">b) il bilanciamento delle esigenze di completezza e sintesi, dal momento che </w:t>
      </w:r>
      <w:r w:rsidRPr="00220304">
        <w:rPr>
          <w:rFonts w:ascii="Roboto" w:eastAsia="Roboto" w:hAnsi="Roboto" w:cs="Roboto"/>
          <w:sz w:val="24"/>
          <w:szCs w:val="24"/>
        </w:rPr>
        <w:lastRenderedPageBreak/>
        <w:t>l’amministrazione dovrebbe reperire e analizzare esclusivamente i dati e le informazioni utili ad inquadrare il fenomeno corruttivo all’interno del territorio o del settore di intervento.</w:t>
      </w:r>
    </w:p>
    <w:p w14:paraId="4BB3CBF0" w14:textId="77777777" w:rsidR="00D50FC6" w:rsidRPr="00220304" w:rsidRDefault="00144249" w:rsidP="00A87F13">
      <w:pPr>
        <w:spacing w:after="200" w:line="276" w:lineRule="auto"/>
        <w:jc w:val="both"/>
        <w:rPr>
          <w:rFonts w:ascii="Roboto" w:eastAsia="Roboto" w:hAnsi="Roboto" w:cs="Roboto"/>
          <w:sz w:val="24"/>
          <w:szCs w:val="24"/>
        </w:rPr>
      </w:pPr>
      <w:r w:rsidRPr="00220304">
        <w:rPr>
          <w:rFonts w:ascii="Roboto" w:eastAsia="Roboto" w:hAnsi="Roboto" w:cs="Roboto"/>
          <w:sz w:val="24"/>
          <w:szCs w:val="24"/>
        </w:rPr>
        <w:t>Le</w:t>
      </w:r>
      <w:r w:rsidRPr="00220304">
        <w:rPr>
          <w:rFonts w:ascii="Roboto" w:eastAsia="Roboto" w:hAnsi="Roboto" w:cs="Roboto"/>
          <w:b/>
          <w:sz w:val="24"/>
          <w:szCs w:val="24"/>
        </w:rPr>
        <w:t xml:space="preserve"> fonti esterne</w:t>
      </w:r>
      <w:r w:rsidRPr="00220304">
        <w:rPr>
          <w:rFonts w:ascii="Roboto" w:eastAsia="Roboto" w:hAnsi="Roboto" w:cs="Roboto"/>
          <w:sz w:val="24"/>
          <w:szCs w:val="24"/>
        </w:rPr>
        <w:t xml:space="preserve"> utilizzate per procedere all’analisi del contesto esterno dell’Ordine sono state le seguenti:</w:t>
      </w:r>
    </w:p>
    <w:p w14:paraId="4BA3A0BC" w14:textId="66C13FB6" w:rsidR="00D50FC6" w:rsidRPr="00220304" w:rsidRDefault="00144249" w:rsidP="00A87F13">
      <w:pPr>
        <w:numPr>
          <w:ilvl w:val="0"/>
          <w:numId w:val="19"/>
        </w:numPr>
        <w:spacing w:after="200" w:line="276" w:lineRule="auto"/>
        <w:jc w:val="both"/>
        <w:rPr>
          <w:rFonts w:ascii="Roboto" w:eastAsia="Roboto" w:hAnsi="Roboto" w:cs="Roboto"/>
          <w:sz w:val="24"/>
          <w:szCs w:val="24"/>
        </w:rPr>
      </w:pPr>
      <w:r w:rsidRPr="2BDB0773">
        <w:rPr>
          <w:rFonts w:ascii="Roboto" w:eastAsia="Roboto" w:hAnsi="Roboto" w:cs="Roboto"/>
          <w:sz w:val="24"/>
          <w:szCs w:val="24"/>
        </w:rPr>
        <w:t xml:space="preserve">Banca dati ISTAT consultabile al sito </w:t>
      </w:r>
      <w:hyperlink r:id="rId14">
        <w:r w:rsidR="00D50FC6" w:rsidRPr="2BDB0773">
          <w:rPr>
            <w:rFonts w:ascii="Roboto" w:eastAsia="Roboto" w:hAnsi="Roboto" w:cs="Roboto"/>
            <w:color w:val="1155CC"/>
            <w:sz w:val="24"/>
            <w:szCs w:val="24"/>
            <w:u w:val="single"/>
          </w:rPr>
          <w:t xml:space="preserve">http://dati.istat.it/ </w:t>
        </w:r>
      </w:hyperlink>
      <w:r w:rsidRPr="2BDB0773">
        <w:rPr>
          <w:rFonts w:ascii="Roboto" w:eastAsia="Roboto" w:hAnsi="Roboto" w:cs="Roboto"/>
          <w:sz w:val="24"/>
          <w:szCs w:val="24"/>
        </w:rPr>
        <w:t>per l’analisi delitti denunciati negli anni dal 201</w:t>
      </w:r>
      <w:r w:rsidR="638A98CA" w:rsidRPr="2BDB0773">
        <w:rPr>
          <w:rFonts w:ascii="Roboto" w:eastAsia="Roboto" w:hAnsi="Roboto" w:cs="Roboto"/>
          <w:sz w:val="24"/>
          <w:szCs w:val="24"/>
        </w:rPr>
        <w:t>8</w:t>
      </w:r>
      <w:r w:rsidRPr="2BDB0773">
        <w:rPr>
          <w:rFonts w:ascii="Roboto" w:eastAsia="Roboto" w:hAnsi="Roboto" w:cs="Roboto"/>
          <w:sz w:val="24"/>
          <w:szCs w:val="24"/>
        </w:rPr>
        <w:t xml:space="preserve"> al 20</w:t>
      </w:r>
      <w:r w:rsidR="00E40A5C" w:rsidRPr="2BDB0773">
        <w:rPr>
          <w:rFonts w:ascii="Roboto" w:eastAsia="Roboto" w:hAnsi="Roboto" w:cs="Roboto"/>
          <w:sz w:val="24"/>
          <w:szCs w:val="24"/>
        </w:rPr>
        <w:t>2</w:t>
      </w:r>
      <w:r w:rsidR="44FB25B4" w:rsidRPr="2BDB0773">
        <w:rPr>
          <w:rFonts w:ascii="Roboto" w:eastAsia="Roboto" w:hAnsi="Roboto" w:cs="Roboto"/>
          <w:sz w:val="24"/>
          <w:szCs w:val="24"/>
        </w:rPr>
        <w:t>3</w:t>
      </w:r>
      <w:r w:rsidR="00E40A5C" w:rsidRPr="2BDB0773">
        <w:rPr>
          <w:rFonts w:ascii="Roboto" w:eastAsia="Roboto" w:hAnsi="Roboto" w:cs="Roboto"/>
          <w:sz w:val="24"/>
          <w:szCs w:val="24"/>
        </w:rPr>
        <w:t xml:space="preserve"> </w:t>
      </w:r>
      <w:r w:rsidRPr="2BDB0773">
        <w:rPr>
          <w:rFonts w:ascii="Roboto" w:eastAsia="Roboto" w:hAnsi="Roboto" w:cs="Roboto"/>
          <w:sz w:val="24"/>
          <w:szCs w:val="24"/>
        </w:rPr>
        <w:t>per la provincia dove ha la sede l’Ordine e per l</w:t>
      </w:r>
      <w:r w:rsidR="6273858F" w:rsidRPr="2BDB0773">
        <w:rPr>
          <w:rFonts w:ascii="Roboto" w:eastAsia="Roboto" w:hAnsi="Roboto" w:cs="Roboto"/>
          <w:sz w:val="24"/>
          <w:szCs w:val="24"/>
        </w:rPr>
        <w:t>e</w:t>
      </w:r>
      <w:r w:rsidRPr="2BDB0773">
        <w:rPr>
          <w:rFonts w:ascii="Roboto" w:eastAsia="Roboto" w:hAnsi="Roboto" w:cs="Roboto"/>
          <w:sz w:val="24"/>
          <w:szCs w:val="24"/>
        </w:rPr>
        <w:t xml:space="preserve"> region</w:t>
      </w:r>
      <w:r w:rsidR="7B9EB7E0" w:rsidRPr="2BDB0773">
        <w:rPr>
          <w:rFonts w:ascii="Roboto" w:eastAsia="Roboto" w:hAnsi="Roboto" w:cs="Roboto"/>
          <w:sz w:val="24"/>
          <w:szCs w:val="24"/>
        </w:rPr>
        <w:t>i</w:t>
      </w:r>
      <w:r w:rsidRPr="2BDB0773">
        <w:rPr>
          <w:rFonts w:ascii="Roboto" w:eastAsia="Roboto" w:hAnsi="Roboto" w:cs="Roboto"/>
          <w:sz w:val="24"/>
          <w:szCs w:val="24"/>
        </w:rPr>
        <w:t xml:space="preserve"> </w:t>
      </w:r>
      <w:r w:rsidR="1579EF13" w:rsidRPr="2BDB0773">
        <w:rPr>
          <w:rFonts w:ascii="Roboto" w:eastAsia="Roboto" w:hAnsi="Roboto" w:cs="Roboto"/>
          <w:sz w:val="24"/>
          <w:szCs w:val="24"/>
        </w:rPr>
        <w:t>del Piemonte e della Valle d’Aosta</w:t>
      </w:r>
      <w:r w:rsidRPr="2BDB0773">
        <w:rPr>
          <w:rFonts w:ascii="Roboto" w:eastAsia="Roboto" w:hAnsi="Roboto" w:cs="Roboto"/>
          <w:sz w:val="24"/>
          <w:szCs w:val="24"/>
        </w:rPr>
        <w:t>;</w:t>
      </w:r>
    </w:p>
    <w:p w14:paraId="70551854" w14:textId="4A523312" w:rsidR="00D50FC6" w:rsidRPr="00220304" w:rsidRDefault="4B32F7EC" w:rsidP="00A87F13">
      <w:pPr>
        <w:numPr>
          <w:ilvl w:val="0"/>
          <w:numId w:val="19"/>
        </w:numPr>
        <w:spacing w:after="200" w:line="276" w:lineRule="auto"/>
        <w:jc w:val="both"/>
        <w:rPr>
          <w:rFonts w:ascii="Roboto" w:eastAsia="Roboto" w:hAnsi="Roboto" w:cs="Roboto"/>
          <w:sz w:val="24"/>
          <w:szCs w:val="24"/>
        </w:rPr>
      </w:pPr>
      <w:r w:rsidRPr="2BDB0773">
        <w:rPr>
          <w:rFonts w:ascii="Roboto" w:eastAsia="Roboto" w:hAnsi="Roboto" w:cs="Roboto"/>
          <w:color w:val="000000" w:themeColor="text1"/>
          <w:sz w:val="24"/>
          <w:szCs w:val="24"/>
        </w:rPr>
        <w:t xml:space="preserve">Relazione al Parlamento sull'attività delle Forze di Polizia del 3/01/2024, sullo stato dell'ente e della sicurezza pubblica e sulla criminalità organizzata consultabile al sito </w:t>
      </w:r>
      <w:hyperlink r:id="rId15">
        <w:r w:rsidRPr="2BDB0773">
          <w:rPr>
            <w:rStyle w:val="Collegamentoipertestuale"/>
            <w:rFonts w:ascii="Roboto" w:eastAsia="Roboto" w:hAnsi="Roboto" w:cs="Roboto"/>
            <w:sz w:val="24"/>
            <w:szCs w:val="24"/>
          </w:rPr>
          <w:t>https://www.senato.it/static/bgt/UltimiAtti/pergiorno/20240124.html?from=20240124&amp;to=20240124</w:t>
        </w:r>
      </w:hyperlink>
      <w:r w:rsidRPr="2BDB0773">
        <w:rPr>
          <w:rFonts w:ascii="Roboto" w:eastAsia="Roboto" w:hAnsi="Roboto" w:cs="Roboto"/>
          <w:color w:val="000000" w:themeColor="text1"/>
          <w:sz w:val="24"/>
          <w:szCs w:val="24"/>
        </w:rPr>
        <w:t xml:space="preserve"> </w:t>
      </w:r>
      <w:r w:rsidR="187E6BC4" w:rsidRPr="2BDB0773">
        <w:rPr>
          <w:rFonts w:ascii="Roboto" w:eastAsia="Roboto" w:hAnsi="Roboto" w:cs="Roboto"/>
          <w:color w:val="000000" w:themeColor="text1"/>
          <w:sz w:val="24"/>
          <w:szCs w:val="24"/>
        </w:rPr>
        <w:t>.</w:t>
      </w:r>
    </w:p>
    <w:p w14:paraId="027AE06A" w14:textId="28DE3D6E" w:rsidR="00E40A5C" w:rsidRPr="00220304" w:rsidRDefault="114D77B0" w:rsidP="00A87F13">
      <w:pPr>
        <w:numPr>
          <w:ilvl w:val="0"/>
          <w:numId w:val="19"/>
        </w:numPr>
        <w:spacing w:after="200" w:line="276" w:lineRule="auto"/>
        <w:jc w:val="both"/>
        <w:rPr>
          <w:rFonts w:ascii="Roboto" w:eastAsia="Roboto" w:hAnsi="Roboto" w:cs="Roboto"/>
          <w:sz w:val="24"/>
          <w:szCs w:val="24"/>
        </w:rPr>
      </w:pPr>
      <w:r w:rsidRPr="01FB0959">
        <w:rPr>
          <w:rFonts w:ascii="Roboto" w:eastAsia="Roboto" w:hAnsi="Roboto" w:cs="Roboto"/>
          <w:color w:val="000000" w:themeColor="text1"/>
          <w:sz w:val="24"/>
          <w:szCs w:val="24"/>
        </w:rPr>
        <w:t xml:space="preserve">Relazione sullo Stato di diritto 2025 Capitolo sulla situazione dello Stato di diritto in Italia della Commissione Europea del 08/07/2025 consultabile al link </w:t>
      </w:r>
      <w:hyperlink r:id="rId16">
        <w:r w:rsidRPr="01FB0959">
          <w:rPr>
            <w:rStyle w:val="Collegamentoipertestuale"/>
            <w:rFonts w:ascii="Roboto" w:eastAsia="Roboto" w:hAnsi="Roboto" w:cs="Roboto"/>
            <w:sz w:val="24"/>
            <w:szCs w:val="24"/>
          </w:rPr>
          <w:t>https://italy.representation.ec.europa.eu/notizie-ed-eventi/notizie/relazione-sullo-stato-di-diritto-2025-limportanza-dello-stato-di-diritto-la-democrazia-la-sicurezza-2025-07-08_it</w:t>
        </w:r>
      </w:hyperlink>
      <w:r w:rsidRPr="01FB0959">
        <w:rPr>
          <w:rFonts w:ascii="Roboto" w:eastAsia="Roboto" w:hAnsi="Roboto" w:cs="Roboto"/>
          <w:color w:val="000000" w:themeColor="text1"/>
          <w:sz w:val="24"/>
          <w:szCs w:val="24"/>
        </w:rPr>
        <w:t xml:space="preserve"> in cui sono espresse le raccomandazioni di adottare la proposta legislativa pendente in materia di conflitti di interessi e intensificare l'impegno per adottare norme complessive sul lobbying per l'istituzione di un registro operativo de</w:t>
      </w:r>
      <w:r w:rsidRPr="01FB0959">
        <w:rPr>
          <w:rFonts w:ascii="Roboto" w:eastAsia="Roboto" w:hAnsi="Roboto" w:cs="Roboto"/>
          <w:sz w:val="24"/>
          <w:szCs w:val="24"/>
        </w:rPr>
        <w:t>lle attività dei rappresentanti di interessi, compresa un'impronta legislativa; e di intensificare l'impegno per affrontare efficacemente e rapidamente la pratica di incanalare le donazioni attraverso fondazioni e associazioni politiche e introdurre un registro elettronico unico per le informazioni sul finanziamento dei partiti e delle campagne</w:t>
      </w:r>
      <w:r w:rsidRPr="01FB0959">
        <w:rPr>
          <w:rFonts w:ascii="Roboto" w:eastAsia="Roboto" w:hAnsi="Roboto" w:cs="Roboto"/>
          <w:color w:val="C00000"/>
          <w:sz w:val="24"/>
          <w:szCs w:val="24"/>
        </w:rPr>
        <w:t>.</w:t>
      </w:r>
      <w:r w:rsidRPr="01FB0959">
        <w:rPr>
          <w:rFonts w:ascii="Roboto" w:eastAsia="Roboto" w:hAnsi="Roboto" w:cs="Roboto"/>
          <w:sz w:val="24"/>
          <w:szCs w:val="24"/>
        </w:rPr>
        <w:t xml:space="preserve"> </w:t>
      </w:r>
    </w:p>
    <w:p w14:paraId="6D7BF5C6" w14:textId="610AB33E" w:rsidR="00E40A5C" w:rsidRPr="00220304" w:rsidRDefault="114D77B0" w:rsidP="00A87F13">
      <w:pPr>
        <w:numPr>
          <w:ilvl w:val="0"/>
          <w:numId w:val="19"/>
        </w:numPr>
        <w:spacing w:after="200" w:line="276" w:lineRule="auto"/>
        <w:jc w:val="both"/>
        <w:rPr>
          <w:rFonts w:ascii="Roboto" w:eastAsia="Roboto" w:hAnsi="Roboto" w:cs="Roboto"/>
          <w:sz w:val="24"/>
          <w:szCs w:val="24"/>
        </w:rPr>
      </w:pPr>
      <w:r w:rsidRPr="01FB0959">
        <w:rPr>
          <w:rFonts w:ascii="Roboto" w:eastAsia="Roboto" w:hAnsi="Roboto" w:cs="Roboto"/>
          <w:color w:val="000000" w:themeColor="text1"/>
          <w:sz w:val="24"/>
          <w:szCs w:val="24"/>
        </w:rPr>
        <w:t xml:space="preserve">Relazione al Parlamento del 20/05/2025 dell’ANAC relativa all’anno 2024 consultabile al sito </w:t>
      </w:r>
      <w:hyperlink r:id="rId17">
        <w:r w:rsidRPr="01FB0959">
          <w:rPr>
            <w:rStyle w:val="Collegamentoipertestuale"/>
            <w:rFonts w:ascii="Roboto" w:eastAsia="Roboto" w:hAnsi="Roboto" w:cs="Roboto"/>
            <w:sz w:val="24"/>
            <w:szCs w:val="24"/>
          </w:rPr>
          <w:t>https://www.anticorruzione.it/en/-/relazione.annuale.2025</w:t>
        </w:r>
      </w:hyperlink>
      <w:r w:rsidRPr="01FB0959">
        <w:rPr>
          <w:rFonts w:ascii="Roboto" w:eastAsia="Roboto" w:hAnsi="Roboto" w:cs="Roboto"/>
          <w:color w:val="000000" w:themeColor="text1"/>
          <w:sz w:val="24"/>
          <w:szCs w:val="24"/>
        </w:rPr>
        <w:t xml:space="preserve"> </w:t>
      </w:r>
      <w:r w:rsidRPr="01FB0959">
        <w:rPr>
          <w:rFonts w:ascii="Roboto" w:eastAsia="Roboto" w:hAnsi="Roboto" w:cs="Roboto"/>
          <w:sz w:val="24"/>
          <w:szCs w:val="24"/>
        </w:rPr>
        <w:t xml:space="preserve"> </w:t>
      </w:r>
    </w:p>
    <w:p w14:paraId="12884261" w14:textId="4F64555C" w:rsidR="00D50FC6" w:rsidRPr="00220304" w:rsidRDefault="00144249" w:rsidP="00A87F13">
      <w:pPr>
        <w:numPr>
          <w:ilvl w:val="0"/>
          <w:numId w:val="19"/>
        </w:numPr>
        <w:spacing w:after="200" w:line="276" w:lineRule="auto"/>
        <w:jc w:val="both"/>
        <w:rPr>
          <w:rFonts w:ascii="Roboto" w:eastAsia="Roboto" w:hAnsi="Roboto" w:cs="Roboto"/>
          <w:sz w:val="24"/>
          <w:szCs w:val="24"/>
        </w:rPr>
      </w:pPr>
      <w:r w:rsidRPr="01FB0959">
        <w:rPr>
          <w:rFonts w:ascii="Roboto" w:eastAsia="Roboto" w:hAnsi="Roboto" w:cs="Roboto"/>
          <w:sz w:val="24"/>
          <w:szCs w:val="24"/>
        </w:rPr>
        <w:t>quotidiani locali e della provincia.</w:t>
      </w:r>
    </w:p>
    <w:p w14:paraId="7E961A5E" w14:textId="39028C85" w:rsidR="01FB0959" w:rsidRDefault="01FB0959" w:rsidP="00A87F13">
      <w:pPr>
        <w:spacing w:after="200" w:line="276" w:lineRule="auto"/>
        <w:jc w:val="both"/>
        <w:rPr>
          <w:rFonts w:ascii="Roboto" w:eastAsia="Roboto" w:hAnsi="Roboto" w:cs="Roboto"/>
          <w:sz w:val="24"/>
          <w:szCs w:val="24"/>
        </w:rPr>
      </w:pPr>
    </w:p>
    <w:p w14:paraId="4C4AECBF" w14:textId="77777777" w:rsidR="007B7DCE" w:rsidRDefault="007B7DCE" w:rsidP="00A87F13">
      <w:pPr>
        <w:spacing w:after="200" w:line="276" w:lineRule="auto"/>
        <w:jc w:val="both"/>
        <w:rPr>
          <w:rFonts w:ascii="Roboto" w:eastAsia="Roboto" w:hAnsi="Roboto" w:cs="Roboto"/>
          <w:sz w:val="24"/>
          <w:szCs w:val="24"/>
        </w:rPr>
      </w:pPr>
    </w:p>
    <w:p w14:paraId="6D4856F0" w14:textId="77777777" w:rsidR="007B7DCE" w:rsidRDefault="007B7DCE" w:rsidP="00A87F13">
      <w:pPr>
        <w:spacing w:after="200" w:line="276" w:lineRule="auto"/>
        <w:jc w:val="both"/>
        <w:rPr>
          <w:rFonts w:ascii="Roboto" w:eastAsia="Roboto" w:hAnsi="Roboto" w:cs="Roboto"/>
          <w:sz w:val="24"/>
          <w:szCs w:val="24"/>
        </w:rPr>
      </w:pPr>
    </w:p>
    <w:p w14:paraId="1C2479C1" w14:textId="77777777" w:rsidR="007B7DCE" w:rsidRDefault="007B7DCE" w:rsidP="00A87F13">
      <w:pPr>
        <w:spacing w:after="200" w:line="276" w:lineRule="auto"/>
        <w:jc w:val="both"/>
        <w:rPr>
          <w:rFonts w:ascii="Roboto" w:eastAsia="Roboto" w:hAnsi="Roboto" w:cs="Roboto"/>
          <w:sz w:val="24"/>
          <w:szCs w:val="24"/>
        </w:rPr>
      </w:pPr>
    </w:p>
    <w:p w14:paraId="67E2D37C" w14:textId="4103DC17" w:rsidR="3F5CDED3" w:rsidRDefault="3F5CDED3" w:rsidP="00A87F13">
      <w:pPr>
        <w:spacing w:after="200" w:line="276" w:lineRule="auto"/>
        <w:jc w:val="both"/>
        <w:rPr>
          <w:rFonts w:ascii="Roboto" w:eastAsia="Roboto" w:hAnsi="Roboto" w:cs="Roboto"/>
          <w:b/>
          <w:bCs/>
          <w:sz w:val="28"/>
          <w:szCs w:val="28"/>
        </w:rPr>
      </w:pPr>
      <w:r w:rsidRPr="01FB0959">
        <w:rPr>
          <w:rFonts w:ascii="Roboto" w:eastAsia="Roboto" w:hAnsi="Roboto" w:cs="Roboto"/>
          <w:b/>
          <w:bCs/>
          <w:sz w:val="28"/>
          <w:szCs w:val="28"/>
        </w:rPr>
        <w:t>Matrice di analisi del contesto esterno</w:t>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492"/>
        <w:gridCol w:w="1872"/>
        <w:gridCol w:w="1622"/>
        <w:gridCol w:w="1492"/>
        <w:gridCol w:w="991"/>
        <w:gridCol w:w="1241"/>
        <w:gridCol w:w="921"/>
      </w:tblGrid>
      <w:tr w:rsidR="01FB0959" w14:paraId="33D01883" w14:textId="77777777" w:rsidTr="2BDB0773">
        <w:trPr>
          <w:trHeight w:val="300"/>
        </w:trPr>
        <w:tc>
          <w:tcPr>
            <w:tcW w:w="14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DE9D9"/>
            <w:tcMar>
              <w:left w:w="105" w:type="dxa"/>
              <w:right w:w="105" w:type="dxa"/>
            </w:tcMar>
          </w:tcPr>
          <w:p w14:paraId="1F33426E" w14:textId="40B2CF4A" w:rsidR="01FB0959" w:rsidRDefault="01FB0959" w:rsidP="00A87F13">
            <w:pPr>
              <w:pStyle w:val="Standard"/>
              <w:rPr>
                <w:rFonts w:ascii="Bodoni MT" w:eastAsia="Bodoni MT" w:hAnsi="Bodoni MT" w:cs="Bodoni MT"/>
                <w:color w:val="000000" w:themeColor="text1"/>
              </w:rPr>
            </w:pPr>
            <w:r w:rsidRPr="01FB0959">
              <w:rPr>
                <w:rFonts w:ascii="Bodoni MT" w:eastAsia="Bodoni MT" w:hAnsi="Bodoni MT" w:cs="Bodoni MT"/>
                <w:b/>
                <w:bCs/>
                <w:color w:val="000000" w:themeColor="text1"/>
              </w:rPr>
              <w:t>Soggetto</w:t>
            </w:r>
          </w:p>
        </w:tc>
        <w:tc>
          <w:tcPr>
            <w:tcW w:w="18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DE9D9"/>
            <w:tcMar>
              <w:left w:w="105" w:type="dxa"/>
              <w:right w:w="105" w:type="dxa"/>
            </w:tcMar>
          </w:tcPr>
          <w:p w14:paraId="3A85CC6A" w14:textId="100CF214" w:rsidR="01FB0959" w:rsidRDefault="01FB0959" w:rsidP="00A87F13">
            <w:pPr>
              <w:pStyle w:val="Standard"/>
              <w:rPr>
                <w:rFonts w:ascii="Bodoni MT" w:eastAsia="Bodoni MT" w:hAnsi="Bodoni MT" w:cs="Bodoni MT"/>
                <w:color w:val="000000" w:themeColor="text1"/>
              </w:rPr>
            </w:pPr>
            <w:r w:rsidRPr="01FB0959">
              <w:rPr>
                <w:rFonts w:ascii="Bodoni MT" w:eastAsia="Bodoni MT" w:hAnsi="Bodoni MT" w:cs="Bodoni MT"/>
                <w:b/>
                <w:bCs/>
                <w:color w:val="000000" w:themeColor="text1"/>
              </w:rPr>
              <w:t>Tipologia di relazione - input</w:t>
            </w:r>
          </w:p>
        </w:tc>
        <w:tc>
          <w:tcPr>
            <w:tcW w:w="162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DE9D9"/>
            <w:tcMar>
              <w:left w:w="105" w:type="dxa"/>
              <w:right w:w="105" w:type="dxa"/>
            </w:tcMar>
          </w:tcPr>
          <w:p w14:paraId="6AF94771" w14:textId="7CFBFE07" w:rsidR="01FB0959" w:rsidRDefault="01FB0959" w:rsidP="00A87F13">
            <w:pPr>
              <w:pStyle w:val="Standard"/>
              <w:rPr>
                <w:rFonts w:ascii="Bodoni MT" w:eastAsia="Bodoni MT" w:hAnsi="Bodoni MT" w:cs="Bodoni MT"/>
                <w:color w:val="000000" w:themeColor="text1"/>
              </w:rPr>
            </w:pPr>
            <w:r w:rsidRPr="01FB0959">
              <w:rPr>
                <w:rFonts w:ascii="Bodoni MT" w:eastAsia="Bodoni MT" w:hAnsi="Bodoni MT" w:cs="Bodoni MT"/>
                <w:b/>
                <w:bCs/>
                <w:color w:val="000000" w:themeColor="text1"/>
              </w:rPr>
              <w:t>Tipologia di relazione - output</w:t>
            </w:r>
          </w:p>
        </w:tc>
        <w:tc>
          <w:tcPr>
            <w:tcW w:w="14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DE9D9"/>
            <w:tcMar>
              <w:left w:w="105" w:type="dxa"/>
              <w:right w:w="105" w:type="dxa"/>
            </w:tcMar>
          </w:tcPr>
          <w:p w14:paraId="5F927FBF" w14:textId="6EC3ADA6" w:rsidR="01FB0959" w:rsidRDefault="01FB0959" w:rsidP="00A87F13">
            <w:pPr>
              <w:pStyle w:val="Standard"/>
              <w:rPr>
                <w:rFonts w:ascii="Bodoni MT" w:eastAsia="Bodoni MT" w:hAnsi="Bodoni MT" w:cs="Bodoni MT"/>
                <w:color w:val="000000" w:themeColor="text1"/>
              </w:rPr>
            </w:pPr>
            <w:r w:rsidRPr="01FB0959">
              <w:rPr>
                <w:rFonts w:ascii="Bodoni MT" w:eastAsia="Bodoni MT" w:hAnsi="Bodoni MT" w:cs="Bodoni MT"/>
                <w:b/>
                <w:bCs/>
                <w:color w:val="000000" w:themeColor="text1"/>
              </w:rPr>
              <w:t xml:space="preserve">Eventuale incidenza di variabili esogene </w:t>
            </w:r>
          </w:p>
        </w:tc>
        <w:tc>
          <w:tcPr>
            <w:tcW w:w="99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DE9D9"/>
            <w:tcMar>
              <w:left w:w="105" w:type="dxa"/>
              <w:right w:w="105" w:type="dxa"/>
            </w:tcMar>
            <w:vAlign w:val="center"/>
          </w:tcPr>
          <w:p w14:paraId="1F79BF6E" w14:textId="6B4FC793" w:rsidR="01FB0959" w:rsidRDefault="01FB0959" w:rsidP="00A87F13">
            <w:pPr>
              <w:pStyle w:val="Standard"/>
              <w:jc w:val="center"/>
              <w:rPr>
                <w:rFonts w:ascii="Bodoni MT" w:eastAsia="Bodoni MT" w:hAnsi="Bodoni MT" w:cs="Bodoni MT"/>
                <w:color w:val="000000" w:themeColor="text1"/>
              </w:rPr>
            </w:pPr>
            <w:r w:rsidRPr="01FB0959">
              <w:rPr>
                <w:rFonts w:ascii="Bodoni MT" w:eastAsia="Bodoni MT" w:hAnsi="Bodoni MT" w:cs="Bodoni MT"/>
                <w:b/>
                <w:bCs/>
                <w:color w:val="000000" w:themeColor="text1"/>
              </w:rPr>
              <w:t>Impatto</w:t>
            </w:r>
          </w:p>
        </w:tc>
        <w:tc>
          <w:tcPr>
            <w:tcW w:w="124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DE9D9"/>
            <w:tcMar>
              <w:left w:w="105" w:type="dxa"/>
              <w:right w:w="105" w:type="dxa"/>
            </w:tcMar>
            <w:vAlign w:val="center"/>
          </w:tcPr>
          <w:p w14:paraId="1BBCACA3" w14:textId="3FCC7F80" w:rsidR="01FB0959" w:rsidRDefault="01FB0959" w:rsidP="00A87F13">
            <w:pPr>
              <w:pStyle w:val="Standard"/>
              <w:jc w:val="center"/>
              <w:rPr>
                <w:rFonts w:ascii="Bodoni MT" w:eastAsia="Bodoni MT" w:hAnsi="Bodoni MT" w:cs="Bodoni MT"/>
                <w:color w:val="000000" w:themeColor="text1"/>
              </w:rPr>
            </w:pPr>
            <w:r w:rsidRPr="01FB0959">
              <w:rPr>
                <w:rFonts w:ascii="Bodoni MT" w:eastAsia="Bodoni MT" w:hAnsi="Bodoni MT" w:cs="Bodoni MT"/>
                <w:b/>
                <w:bCs/>
                <w:color w:val="000000" w:themeColor="text1"/>
              </w:rPr>
              <w:t>Probabilità</w:t>
            </w:r>
          </w:p>
        </w:tc>
        <w:tc>
          <w:tcPr>
            <w:tcW w:w="92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DE9D9"/>
            <w:tcMar>
              <w:left w:w="105" w:type="dxa"/>
              <w:right w:w="105" w:type="dxa"/>
            </w:tcMar>
            <w:vAlign w:val="center"/>
          </w:tcPr>
          <w:p w14:paraId="679D2DA9" w14:textId="338BADD7" w:rsidR="01FB0959" w:rsidRDefault="01FB0959" w:rsidP="00A87F13">
            <w:pPr>
              <w:pStyle w:val="Standard"/>
              <w:jc w:val="center"/>
              <w:rPr>
                <w:rFonts w:ascii="Bodoni MT" w:eastAsia="Bodoni MT" w:hAnsi="Bodoni MT" w:cs="Bodoni MT"/>
                <w:color w:val="000000" w:themeColor="text1"/>
              </w:rPr>
            </w:pPr>
            <w:r w:rsidRPr="01FB0959">
              <w:rPr>
                <w:rFonts w:ascii="Bodoni MT" w:eastAsia="Bodoni MT" w:hAnsi="Bodoni MT" w:cs="Bodoni MT"/>
                <w:b/>
                <w:bCs/>
                <w:color w:val="000000" w:themeColor="text1"/>
              </w:rPr>
              <w:t>Rischio</w:t>
            </w:r>
          </w:p>
        </w:tc>
      </w:tr>
      <w:tr w:rsidR="01FB0959" w14:paraId="480681B1" w14:textId="77777777" w:rsidTr="2BDB0773">
        <w:trPr>
          <w:trHeight w:val="300"/>
        </w:trPr>
        <w:tc>
          <w:tcPr>
            <w:tcW w:w="14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A618905" w14:textId="61D404D4"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lastRenderedPageBreak/>
              <w:t>Relazioni</w:t>
            </w:r>
          </w:p>
          <w:p w14:paraId="6BD358D8" w14:textId="777C3F32"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istituzionali</w:t>
            </w:r>
          </w:p>
        </w:tc>
        <w:tc>
          <w:tcPr>
            <w:tcW w:w="187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265A715" w14:textId="6F343C45"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-Partecipazione a tavoli tecnici</w:t>
            </w:r>
          </w:p>
          <w:p w14:paraId="6BBB3A31" w14:textId="67412FAD"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-Ricezione di dati</w:t>
            </w:r>
          </w:p>
          <w:p w14:paraId="3A57DD4F" w14:textId="786E2C3D"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-Ricezione di segnalazioni</w:t>
            </w:r>
          </w:p>
          <w:p w14:paraId="567E7C47" w14:textId="0294D288"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-Ricezione di documentazione</w:t>
            </w:r>
          </w:p>
          <w:p w14:paraId="6A424295" w14:textId="3F83E3EC"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-Ricezione di richieste di pareri</w:t>
            </w:r>
          </w:p>
        </w:tc>
        <w:tc>
          <w:tcPr>
            <w:tcW w:w="162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F4F6886" w14:textId="77777777" w:rsidR="00CF6C71"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 xml:space="preserve">-Segnalazioni </w:t>
            </w:r>
          </w:p>
          <w:p w14:paraId="556D0201" w14:textId="5DC525FE"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–Indicazioni Operative</w:t>
            </w:r>
          </w:p>
          <w:p w14:paraId="2241D4E8" w14:textId="2B418CC9"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-Predisposizione documentazione</w:t>
            </w:r>
          </w:p>
          <w:p w14:paraId="021D0A7D" w14:textId="184713F8"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-Trasmissione di prospetti statistici –Supporto tecnico–amministrativo</w:t>
            </w:r>
          </w:p>
        </w:tc>
        <w:tc>
          <w:tcPr>
            <w:tcW w:w="14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91318A2" w14:textId="34D0DC56"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Sociali ed economiche</w:t>
            </w:r>
          </w:p>
        </w:tc>
        <w:tc>
          <w:tcPr>
            <w:tcW w:w="99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1C88C88" w14:textId="18FCA9DD" w:rsidR="01FB0959" w:rsidRDefault="01FB0959" w:rsidP="00A87F13">
            <w:pPr>
              <w:pStyle w:val="Standard"/>
              <w:jc w:val="center"/>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Basso</w:t>
            </w:r>
          </w:p>
        </w:tc>
        <w:tc>
          <w:tcPr>
            <w:tcW w:w="124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FCBB96B" w14:textId="15161078" w:rsidR="01FB0959" w:rsidRDefault="01FB0959" w:rsidP="00A87F13">
            <w:pPr>
              <w:pStyle w:val="Standard"/>
              <w:jc w:val="center"/>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Basso</w:t>
            </w:r>
          </w:p>
        </w:tc>
        <w:tc>
          <w:tcPr>
            <w:tcW w:w="92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92D050"/>
            <w:tcMar>
              <w:left w:w="105" w:type="dxa"/>
              <w:right w:w="105" w:type="dxa"/>
            </w:tcMar>
            <w:vAlign w:val="center"/>
          </w:tcPr>
          <w:p w14:paraId="1C587A11" w14:textId="6111B6EE" w:rsidR="01FB0959" w:rsidRDefault="01FB0959" w:rsidP="00A87F13">
            <w:pPr>
              <w:pStyle w:val="Standard"/>
              <w:jc w:val="center"/>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Basso</w:t>
            </w:r>
          </w:p>
        </w:tc>
      </w:tr>
      <w:tr w:rsidR="01FB0959" w14:paraId="0E9EFAEB" w14:textId="77777777" w:rsidTr="2BDB0773">
        <w:trPr>
          <w:trHeight w:val="300"/>
        </w:trPr>
        <w:tc>
          <w:tcPr>
            <w:tcW w:w="14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303269C" w14:textId="7FF52070"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Amministrazioni</w:t>
            </w:r>
          </w:p>
          <w:p w14:paraId="68E15166" w14:textId="30123C68"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pubbliche locali</w:t>
            </w:r>
          </w:p>
        </w:tc>
        <w:tc>
          <w:tcPr>
            <w:tcW w:w="187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1997B9B" w14:textId="2F05347A"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-Ricezione di dati</w:t>
            </w:r>
          </w:p>
          <w:p w14:paraId="5740B16A" w14:textId="311DE266"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-Ricezione di segnalazioni</w:t>
            </w:r>
          </w:p>
          <w:p w14:paraId="18C37D56" w14:textId="15E884BC"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-Ricezione di documentazione</w:t>
            </w:r>
          </w:p>
          <w:p w14:paraId="4B1461BF" w14:textId="5A82B72F"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-Ricezione di richieste di pareri</w:t>
            </w:r>
          </w:p>
        </w:tc>
        <w:tc>
          <w:tcPr>
            <w:tcW w:w="162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8468A25" w14:textId="77777777" w:rsidR="00CF6C71"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-Segnalazioni</w:t>
            </w:r>
          </w:p>
          <w:p w14:paraId="5A5489C2" w14:textId="5469C20F"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 xml:space="preserve"> –Indicazioni Operative</w:t>
            </w:r>
          </w:p>
          <w:p w14:paraId="3E5305D0" w14:textId="336F6495"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-Predisposizione documentazione</w:t>
            </w:r>
          </w:p>
          <w:p w14:paraId="4D260325" w14:textId="4869583E"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-Trasmissione di prospetti statistici –Supporto tecnico–amministrativo</w:t>
            </w:r>
          </w:p>
        </w:tc>
        <w:tc>
          <w:tcPr>
            <w:tcW w:w="14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C7B9089" w14:textId="1DD49445"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Territoriali;</w:t>
            </w:r>
          </w:p>
          <w:p w14:paraId="0B5489FD" w14:textId="59D9508C"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criminologiche;</w:t>
            </w:r>
          </w:p>
          <w:p w14:paraId="371F18F0" w14:textId="5B4C14BC"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sociali ed economiche</w:t>
            </w:r>
          </w:p>
        </w:tc>
        <w:tc>
          <w:tcPr>
            <w:tcW w:w="99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1BF85F1" w14:textId="041E131F" w:rsidR="01FB0959" w:rsidRDefault="01FB0959" w:rsidP="00A87F13">
            <w:pPr>
              <w:pStyle w:val="Standard"/>
              <w:jc w:val="center"/>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Basso</w:t>
            </w:r>
          </w:p>
        </w:tc>
        <w:tc>
          <w:tcPr>
            <w:tcW w:w="124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F3B9F6A" w14:textId="2526EC6C" w:rsidR="01FB0959" w:rsidRDefault="01FB0959" w:rsidP="00A87F13">
            <w:pPr>
              <w:pStyle w:val="Standard"/>
              <w:jc w:val="center"/>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Basso</w:t>
            </w:r>
          </w:p>
        </w:tc>
        <w:tc>
          <w:tcPr>
            <w:tcW w:w="92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92D050"/>
            <w:tcMar>
              <w:left w:w="105" w:type="dxa"/>
              <w:right w:w="105" w:type="dxa"/>
            </w:tcMar>
            <w:vAlign w:val="center"/>
          </w:tcPr>
          <w:p w14:paraId="71F7A156" w14:textId="2951F36A" w:rsidR="01FB0959" w:rsidRDefault="01FB0959" w:rsidP="00A87F13">
            <w:pPr>
              <w:pStyle w:val="Standard"/>
              <w:jc w:val="center"/>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Basso</w:t>
            </w:r>
          </w:p>
        </w:tc>
      </w:tr>
      <w:tr w:rsidR="01FB0959" w14:paraId="4FA4C212" w14:textId="77777777" w:rsidTr="2BDB0773">
        <w:trPr>
          <w:trHeight w:val="300"/>
        </w:trPr>
        <w:tc>
          <w:tcPr>
            <w:tcW w:w="14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15766D3" w14:textId="687EC876" w:rsidR="01FB0959" w:rsidRDefault="418B6314" w:rsidP="00A87F13">
            <w:pPr>
              <w:pStyle w:val="Standard"/>
              <w:rPr>
                <w:rFonts w:ascii="Roboto" w:eastAsia="Roboto" w:hAnsi="Roboto" w:cs="Roboto"/>
              </w:rPr>
            </w:pPr>
            <w:r w:rsidRPr="2BDB0773">
              <w:rPr>
                <w:rFonts w:ascii="Bodoni MT" w:eastAsia="Bodoni MT" w:hAnsi="Bodoni MT" w:cs="Bodoni MT"/>
                <w:color w:val="000000" w:themeColor="text1"/>
                <w:sz w:val="20"/>
                <w:szCs w:val="20"/>
              </w:rPr>
              <w:t>FODAF</w:t>
            </w:r>
            <w:r w:rsidR="390783B0" w:rsidRPr="2BDB0773">
              <w:rPr>
                <w:rFonts w:ascii="Bodoni MT" w:eastAsia="Bodoni MT" w:hAnsi="Bodoni MT" w:cs="Bodoni MT"/>
                <w:color w:val="000000" w:themeColor="text1"/>
                <w:sz w:val="20"/>
                <w:szCs w:val="20"/>
              </w:rPr>
              <w:t xml:space="preserve"> Piemonte- Valle d’Aosta</w:t>
            </w:r>
            <w:r w:rsidRPr="2BDB0773">
              <w:rPr>
                <w:rFonts w:ascii="Bodoni MT" w:eastAsia="Bodoni MT" w:hAnsi="Bodoni MT" w:cs="Bodoni MT"/>
                <w:color w:val="000000" w:themeColor="text1"/>
                <w:sz w:val="20"/>
                <w:szCs w:val="20"/>
              </w:rPr>
              <w:t xml:space="preserve"> </w:t>
            </w:r>
          </w:p>
        </w:tc>
        <w:tc>
          <w:tcPr>
            <w:tcW w:w="187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5C6DB9B" w14:textId="4AE7ED47"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-Ricezione di dati</w:t>
            </w:r>
          </w:p>
          <w:p w14:paraId="377085F4" w14:textId="07872415"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-Ricezione di segnalazioni</w:t>
            </w:r>
          </w:p>
          <w:p w14:paraId="1232739D" w14:textId="655C64F3"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-Ricezione di documentazione</w:t>
            </w:r>
          </w:p>
          <w:p w14:paraId="503BC1D9" w14:textId="4930FBC0"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-Ricezione di richieste di pareri</w:t>
            </w:r>
          </w:p>
        </w:tc>
        <w:tc>
          <w:tcPr>
            <w:tcW w:w="162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EFB7C23" w14:textId="69F091D8"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-Segnalazioni –Indicazioni Operative</w:t>
            </w:r>
          </w:p>
          <w:p w14:paraId="539F3CCC" w14:textId="695EDBA7"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-Predisposizione documentazione</w:t>
            </w:r>
          </w:p>
          <w:p w14:paraId="20D5692B" w14:textId="4419340B"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-Trasmissione di prospetti statistici –Supporto tecnico–amministrativo</w:t>
            </w:r>
          </w:p>
        </w:tc>
        <w:tc>
          <w:tcPr>
            <w:tcW w:w="14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5FB1B7C" w14:textId="2B8E588E"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Territoriali;</w:t>
            </w:r>
          </w:p>
          <w:p w14:paraId="7F800EE8" w14:textId="1C911C44"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sociali ed</w:t>
            </w:r>
          </w:p>
          <w:p w14:paraId="1CDC8ACC" w14:textId="14DDF979"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economiche</w:t>
            </w:r>
          </w:p>
        </w:tc>
        <w:tc>
          <w:tcPr>
            <w:tcW w:w="99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DB26E98" w14:textId="03CA5020" w:rsidR="01FB0959" w:rsidRDefault="01FB0959" w:rsidP="00A87F13">
            <w:pPr>
              <w:pStyle w:val="Standard"/>
              <w:jc w:val="center"/>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Basso</w:t>
            </w:r>
          </w:p>
        </w:tc>
        <w:tc>
          <w:tcPr>
            <w:tcW w:w="124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1ADC938" w14:textId="75F858E5" w:rsidR="01FB0959" w:rsidRDefault="01FB0959" w:rsidP="00A87F13">
            <w:pPr>
              <w:pStyle w:val="Standard"/>
              <w:jc w:val="center"/>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Basso</w:t>
            </w:r>
          </w:p>
        </w:tc>
        <w:tc>
          <w:tcPr>
            <w:tcW w:w="92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92D050"/>
            <w:tcMar>
              <w:left w:w="105" w:type="dxa"/>
              <w:right w:w="105" w:type="dxa"/>
            </w:tcMar>
            <w:vAlign w:val="center"/>
          </w:tcPr>
          <w:p w14:paraId="5FE8DE46" w14:textId="252509D5" w:rsidR="01FB0959" w:rsidRDefault="01FB0959" w:rsidP="00A87F13">
            <w:pPr>
              <w:pStyle w:val="Standard"/>
              <w:jc w:val="center"/>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Basso</w:t>
            </w:r>
          </w:p>
        </w:tc>
      </w:tr>
      <w:tr w:rsidR="01FB0959" w14:paraId="09767991" w14:textId="77777777" w:rsidTr="2BDB0773">
        <w:trPr>
          <w:trHeight w:val="300"/>
        </w:trPr>
        <w:tc>
          <w:tcPr>
            <w:tcW w:w="14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FF450F0" w14:textId="2C05E053"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CONAF</w:t>
            </w:r>
          </w:p>
        </w:tc>
        <w:tc>
          <w:tcPr>
            <w:tcW w:w="187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1FAF3CC" w14:textId="37A451C0"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-Ricezione di dati</w:t>
            </w:r>
          </w:p>
          <w:p w14:paraId="72C6B40E" w14:textId="008B76FA"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-Ricezione di segnalazioni</w:t>
            </w:r>
          </w:p>
          <w:p w14:paraId="5935D32B" w14:textId="433BA997"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-Ricezione di documentazione</w:t>
            </w:r>
          </w:p>
          <w:p w14:paraId="4E7B3841" w14:textId="69CEF1F5"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-Richiesta documentazione</w:t>
            </w:r>
          </w:p>
          <w:p w14:paraId="082F37CA" w14:textId="391DE8A7" w:rsidR="01FB0959" w:rsidRDefault="01FB0959" w:rsidP="00A87F13">
            <w:pPr>
              <w:rPr>
                <w:rFonts w:ascii="Bodoni MT" w:eastAsia="Bodoni MT" w:hAnsi="Bodoni MT" w:cs="Bodoni MT"/>
                <w:color w:val="000000" w:themeColor="text1"/>
              </w:rPr>
            </w:pPr>
          </w:p>
        </w:tc>
        <w:tc>
          <w:tcPr>
            <w:tcW w:w="162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8D927A1" w14:textId="08220059" w:rsidR="01FB0959" w:rsidRDefault="01FB0959" w:rsidP="00A87F13">
            <w:pPr>
              <w:rPr>
                <w:rFonts w:ascii="Bodoni MT" w:eastAsia="Bodoni MT" w:hAnsi="Bodoni MT" w:cs="Bodoni MT"/>
                <w:color w:val="000000" w:themeColor="text1"/>
              </w:rPr>
            </w:pPr>
            <w:r w:rsidRPr="01FB0959">
              <w:rPr>
                <w:rFonts w:ascii="Bodoni MT" w:eastAsia="Bodoni MT" w:hAnsi="Bodoni MT" w:cs="Bodoni MT"/>
                <w:color w:val="000000" w:themeColor="text1"/>
              </w:rPr>
              <w:t>-Segnalazioni –Indicazioni Operative</w:t>
            </w:r>
          </w:p>
          <w:p w14:paraId="2D0BBE77" w14:textId="30695AAF" w:rsidR="01FB0959" w:rsidRDefault="01FB0959" w:rsidP="00A87F13">
            <w:pPr>
              <w:rPr>
                <w:rFonts w:ascii="Bodoni MT" w:eastAsia="Bodoni MT" w:hAnsi="Bodoni MT" w:cs="Bodoni MT"/>
                <w:color w:val="000000" w:themeColor="text1"/>
              </w:rPr>
            </w:pPr>
            <w:r w:rsidRPr="01FB0959">
              <w:rPr>
                <w:rFonts w:ascii="Bodoni MT" w:eastAsia="Bodoni MT" w:hAnsi="Bodoni MT" w:cs="Bodoni MT"/>
                <w:color w:val="000000" w:themeColor="text1"/>
              </w:rPr>
              <w:t>-Predisposizione documentazione</w:t>
            </w:r>
          </w:p>
          <w:p w14:paraId="6D12C706" w14:textId="52AA13BA" w:rsidR="01FB0959" w:rsidRDefault="01FB0959" w:rsidP="00A87F13">
            <w:pPr>
              <w:rPr>
                <w:rFonts w:ascii="Bodoni MT" w:eastAsia="Bodoni MT" w:hAnsi="Bodoni MT" w:cs="Bodoni MT"/>
                <w:color w:val="000000" w:themeColor="text1"/>
              </w:rPr>
            </w:pPr>
            <w:r w:rsidRPr="01FB0959">
              <w:rPr>
                <w:rFonts w:ascii="Bodoni MT" w:eastAsia="Bodoni MT" w:hAnsi="Bodoni MT" w:cs="Bodoni MT"/>
                <w:color w:val="000000" w:themeColor="text1"/>
              </w:rPr>
              <w:t>-Trasmissione di prospetti statistici –Supporto tecnico–amministrativo</w:t>
            </w:r>
          </w:p>
        </w:tc>
        <w:tc>
          <w:tcPr>
            <w:tcW w:w="14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7636D87" w14:textId="77777777" w:rsidR="007B7DCE" w:rsidRDefault="007B7DCE" w:rsidP="00A87F13">
            <w:pPr>
              <w:pStyle w:val="Standard"/>
              <w:rPr>
                <w:rFonts w:ascii="Bodoni MT" w:eastAsia="Bodoni MT" w:hAnsi="Bodoni MT" w:cs="Bodoni MT"/>
                <w:color w:val="000000" w:themeColor="text1"/>
                <w:sz w:val="20"/>
                <w:szCs w:val="20"/>
              </w:rPr>
            </w:pPr>
          </w:p>
          <w:p w14:paraId="5C156AFA" w14:textId="77777777" w:rsidR="007B7DCE" w:rsidRDefault="007B7DCE" w:rsidP="00A87F13">
            <w:pPr>
              <w:pStyle w:val="Standard"/>
              <w:rPr>
                <w:rFonts w:ascii="Bodoni MT" w:eastAsia="Bodoni MT" w:hAnsi="Bodoni MT" w:cs="Bodoni MT"/>
                <w:color w:val="000000" w:themeColor="text1"/>
                <w:sz w:val="20"/>
                <w:szCs w:val="20"/>
              </w:rPr>
            </w:pPr>
          </w:p>
          <w:p w14:paraId="25C715EC" w14:textId="77777777" w:rsidR="007B7DCE" w:rsidRDefault="007B7DCE" w:rsidP="00A87F13">
            <w:pPr>
              <w:pStyle w:val="Standard"/>
              <w:rPr>
                <w:rFonts w:ascii="Bodoni MT" w:eastAsia="Bodoni MT" w:hAnsi="Bodoni MT" w:cs="Bodoni MT"/>
                <w:color w:val="000000" w:themeColor="text1"/>
                <w:sz w:val="20"/>
                <w:szCs w:val="20"/>
              </w:rPr>
            </w:pPr>
          </w:p>
          <w:p w14:paraId="70CCC627" w14:textId="77777777" w:rsidR="007B7DCE" w:rsidRDefault="007B7DCE" w:rsidP="00A87F13">
            <w:pPr>
              <w:pStyle w:val="Standard"/>
              <w:rPr>
                <w:rFonts w:ascii="Bodoni MT" w:eastAsia="Bodoni MT" w:hAnsi="Bodoni MT" w:cs="Bodoni MT"/>
                <w:color w:val="000000" w:themeColor="text1"/>
                <w:sz w:val="20"/>
                <w:szCs w:val="20"/>
              </w:rPr>
            </w:pPr>
          </w:p>
          <w:p w14:paraId="27530424" w14:textId="61A0CC5C"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Sociali ed</w:t>
            </w:r>
          </w:p>
          <w:p w14:paraId="55E36BF8" w14:textId="48CE1A52"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economiche</w:t>
            </w:r>
          </w:p>
        </w:tc>
        <w:tc>
          <w:tcPr>
            <w:tcW w:w="99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798DC0D" w14:textId="2FEA0918" w:rsidR="01FB0959" w:rsidRDefault="01FB0959" w:rsidP="00A87F13">
            <w:pPr>
              <w:pStyle w:val="Standard"/>
              <w:jc w:val="center"/>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Basso</w:t>
            </w:r>
          </w:p>
        </w:tc>
        <w:tc>
          <w:tcPr>
            <w:tcW w:w="124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72ABD68" w14:textId="511A48FB" w:rsidR="01FB0959" w:rsidRDefault="01FB0959" w:rsidP="00A87F13">
            <w:pPr>
              <w:pStyle w:val="Standard"/>
              <w:jc w:val="center"/>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Basso</w:t>
            </w:r>
          </w:p>
        </w:tc>
        <w:tc>
          <w:tcPr>
            <w:tcW w:w="92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92D050"/>
            <w:tcMar>
              <w:left w:w="105" w:type="dxa"/>
              <w:right w:w="105" w:type="dxa"/>
            </w:tcMar>
            <w:vAlign w:val="center"/>
          </w:tcPr>
          <w:p w14:paraId="567F5972" w14:textId="30A04CE8" w:rsidR="01FB0959" w:rsidRDefault="01FB0959" w:rsidP="00A87F13">
            <w:pPr>
              <w:pStyle w:val="Standard"/>
              <w:jc w:val="center"/>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Basso</w:t>
            </w:r>
          </w:p>
        </w:tc>
      </w:tr>
      <w:tr w:rsidR="01FB0959" w14:paraId="65691647" w14:textId="77777777" w:rsidTr="2BDB0773">
        <w:trPr>
          <w:trHeight w:val="300"/>
        </w:trPr>
        <w:tc>
          <w:tcPr>
            <w:tcW w:w="14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A26B95E" w14:textId="229B7443"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Iscritti all’Albo</w:t>
            </w:r>
          </w:p>
        </w:tc>
        <w:tc>
          <w:tcPr>
            <w:tcW w:w="187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A747D4D" w14:textId="0EAB0E6F"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-Ricezione di dati e istanze</w:t>
            </w:r>
          </w:p>
          <w:p w14:paraId="49135905" w14:textId="0CB18ADD"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-Ricezione di documentazione</w:t>
            </w:r>
          </w:p>
          <w:p w14:paraId="6084C676" w14:textId="5AF935EE"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-Ricezione di richieste di pareri di congruità</w:t>
            </w:r>
          </w:p>
          <w:p w14:paraId="0898BCC9" w14:textId="79BAC585"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 Richiesta documentazione</w:t>
            </w:r>
          </w:p>
        </w:tc>
        <w:tc>
          <w:tcPr>
            <w:tcW w:w="162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142510B" w14:textId="7B5C5BDE"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-Esito dei</w:t>
            </w:r>
          </w:p>
          <w:p w14:paraId="18F383DD" w14:textId="77AFF935"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procedimenti</w:t>
            </w:r>
          </w:p>
          <w:p w14:paraId="08D4647F" w14:textId="3F44E721"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 xml:space="preserve">aperti a seguito di istanze </w:t>
            </w:r>
          </w:p>
        </w:tc>
        <w:tc>
          <w:tcPr>
            <w:tcW w:w="14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147FF6C" w14:textId="370D6FD5"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Territoriali;</w:t>
            </w:r>
          </w:p>
          <w:p w14:paraId="1704BD04" w14:textId="6993A274"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sociali ed</w:t>
            </w:r>
          </w:p>
          <w:p w14:paraId="2040F154" w14:textId="0A9637D4"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economiche</w:t>
            </w:r>
          </w:p>
        </w:tc>
        <w:tc>
          <w:tcPr>
            <w:tcW w:w="99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C621010" w14:textId="73BE52D7" w:rsidR="01FB0959" w:rsidRDefault="01FB0959" w:rsidP="00A87F13">
            <w:pPr>
              <w:pStyle w:val="Standard"/>
              <w:jc w:val="center"/>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Medio</w:t>
            </w:r>
          </w:p>
        </w:tc>
        <w:tc>
          <w:tcPr>
            <w:tcW w:w="124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9BB60A5" w14:textId="5EB7561F" w:rsidR="01FB0959" w:rsidRDefault="01FB0959" w:rsidP="00A87F13">
            <w:pPr>
              <w:pStyle w:val="Standard"/>
              <w:jc w:val="center"/>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Medio</w:t>
            </w:r>
          </w:p>
        </w:tc>
        <w:tc>
          <w:tcPr>
            <w:tcW w:w="92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92D050"/>
            <w:tcMar>
              <w:left w:w="105" w:type="dxa"/>
              <w:right w:w="105" w:type="dxa"/>
            </w:tcMar>
            <w:vAlign w:val="center"/>
          </w:tcPr>
          <w:p w14:paraId="2AA4696E" w14:textId="21A10046" w:rsidR="01FB0959" w:rsidRDefault="01FB0959" w:rsidP="00A87F13">
            <w:pPr>
              <w:pStyle w:val="Standard"/>
              <w:jc w:val="center"/>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Basso</w:t>
            </w:r>
          </w:p>
        </w:tc>
      </w:tr>
      <w:tr w:rsidR="01FB0959" w14:paraId="6FC24407" w14:textId="77777777" w:rsidTr="2BDB0773">
        <w:trPr>
          <w:trHeight w:val="300"/>
        </w:trPr>
        <w:tc>
          <w:tcPr>
            <w:tcW w:w="14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C41486B" w14:textId="5976702E"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Cittadini</w:t>
            </w:r>
          </w:p>
        </w:tc>
        <w:tc>
          <w:tcPr>
            <w:tcW w:w="187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929B4D1" w14:textId="7F41C897"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-Ricezione di segnalazioni/istanze</w:t>
            </w:r>
          </w:p>
        </w:tc>
        <w:tc>
          <w:tcPr>
            <w:tcW w:w="162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34CA1C2" w14:textId="0F977667"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-Esito dei procedimenti</w:t>
            </w:r>
          </w:p>
          <w:p w14:paraId="624B0352" w14:textId="721D23BD"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aperti a seguito di segnalazione/istanze</w:t>
            </w:r>
          </w:p>
        </w:tc>
        <w:tc>
          <w:tcPr>
            <w:tcW w:w="14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3163D92" w14:textId="77777777" w:rsidR="007B7DCE" w:rsidRDefault="007B7DCE" w:rsidP="00A87F13">
            <w:pPr>
              <w:pStyle w:val="Standard"/>
              <w:rPr>
                <w:rFonts w:ascii="Bodoni MT" w:eastAsia="Bodoni MT" w:hAnsi="Bodoni MT" w:cs="Bodoni MT"/>
                <w:color w:val="000000" w:themeColor="text1"/>
                <w:sz w:val="20"/>
                <w:szCs w:val="20"/>
              </w:rPr>
            </w:pPr>
          </w:p>
          <w:p w14:paraId="28AD8300" w14:textId="77777777" w:rsidR="007B7DCE" w:rsidRDefault="007B7DCE" w:rsidP="00A87F13">
            <w:pPr>
              <w:pStyle w:val="Standard"/>
              <w:rPr>
                <w:rFonts w:ascii="Bodoni MT" w:eastAsia="Bodoni MT" w:hAnsi="Bodoni MT" w:cs="Bodoni MT"/>
                <w:color w:val="000000" w:themeColor="text1"/>
                <w:sz w:val="20"/>
                <w:szCs w:val="20"/>
              </w:rPr>
            </w:pPr>
          </w:p>
          <w:p w14:paraId="36DB7988" w14:textId="7744E260"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Territoriali;</w:t>
            </w:r>
          </w:p>
          <w:p w14:paraId="1F32401D" w14:textId="7864813E"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sociali;</w:t>
            </w:r>
          </w:p>
        </w:tc>
        <w:tc>
          <w:tcPr>
            <w:tcW w:w="99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3A37E7A" w14:textId="04AF8478" w:rsidR="01FB0959" w:rsidRDefault="01FB0959" w:rsidP="00A87F13">
            <w:pPr>
              <w:pStyle w:val="Standard"/>
              <w:jc w:val="center"/>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Basso</w:t>
            </w:r>
          </w:p>
        </w:tc>
        <w:tc>
          <w:tcPr>
            <w:tcW w:w="124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3072254" w14:textId="154409F7" w:rsidR="01FB0959" w:rsidRDefault="01FB0959" w:rsidP="00A87F13">
            <w:pPr>
              <w:pStyle w:val="Standard"/>
              <w:jc w:val="center"/>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Basso</w:t>
            </w:r>
          </w:p>
        </w:tc>
        <w:tc>
          <w:tcPr>
            <w:tcW w:w="92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92D050"/>
            <w:tcMar>
              <w:left w:w="105" w:type="dxa"/>
              <w:right w:w="105" w:type="dxa"/>
            </w:tcMar>
            <w:vAlign w:val="center"/>
          </w:tcPr>
          <w:p w14:paraId="724484B5" w14:textId="02704528" w:rsidR="01FB0959" w:rsidRDefault="01FB0959" w:rsidP="00A87F13">
            <w:pPr>
              <w:pStyle w:val="Standard"/>
              <w:jc w:val="center"/>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Basso</w:t>
            </w:r>
          </w:p>
        </w:tc>
      </w:tr>
      <w:tr w:rsidR="01FB0959" w14:paraId="2B4FCF44" w14:textId="77777777" w:rsidTr="2BDB0773">
        <w:trPr>
          <w:trHeight w:val="300"/>
        </w:trPr>
        <w:tc>
          <w:tcPr>
            <w:tcW w:w="14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9A1D9DE" w14:textId="67EF675D"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lastRenderedPageBreak/>
              <w:t>EPAP</w:t>
            </w:r>
          </w:p>
        </w:tc>
        <w:tc>
          <w:tcPr>
            <w:tcW w:w="187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2563D47" w14:textId="021A7B6D"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-Ricezione di dati</w:t>
            </w:r>
          </w:p>
          <w:p w14:paraId="2407DC3B" w14:textId="7B10ACC4"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-Ricezione di segnalazioni</w:t>
            </w:r>
          </w:p>
          <w:p w14:paraId="1B0462BE" w14:textId="2172BFAB"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-Ricezione di documentazione</w:t>
            </w:r>
          </w:p>
        </w:tc>
        <w:tc>
          <w:tcPr>
            <w:tcW w:w="162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AE26C02" w14:textId="2EB28749"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-Esito dei Procedimenti aperti dopo la richiesta</w:t>
            </w:r>
          </w:p>
        </w:tc>
        <w:tc>
          <w:tcPr>
            <w:tcW w:w="14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90FF2AF" w14:textId="77777777" w:rsidR="007B7DCE" w:rsidRDefault="007B7DCE" w:rsidP="00A87F13">
            <w:pPr>
              <w:pStyle w:val="Standard"/>
              <w:rPr>
                <w:rFonts w:ascii="Bodoni MT" w:eastAsia="Bodoni MT" w:hAnsi="Bodoni MT" w:cs="Bodoni MT"/>
                <w:color w:val="000000" w:themeColor="text1"/>
                <w:sz w:val="20"/>
                <w:szCs w:val="20"/>
              </w:rPr>
            </w:pPr>
          </w:p>
          <w:p w14:paraId="5090741A" w14:textId="23874FDF"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Sociali ed economiche</w:t>
            </w:r>
          </w:p>
        </w:tc>
        <w:tc>
          <w:tcPr>
            <w:tcW w:w="99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EDA4A52" w14:textId="0369D30F" w:rsidR="01FB0959" w:rsidRDefault="01FB0959" w:rsidP="00A87F13">
            <w:pPr>
              <w:pStyle w:val="Standard"/>
              <w:jc w:val="center"/>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Medio</w:t>
            </w:r>
          </w:p>
        </w:tc>
        <w:tc>
          <w:tcPr>
            <w:tcW w:w="124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1852CD2" w14:textId="7ED7EB2A" w:rsidR="01FB0959" w:rsidRDefault="01FB0959" w:rsidP="00A87F13">
            <w:pPr>
              <w:pStyle w:val="Standard"/>
              <w:jc w:val="center"/>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Medio</w:t>
            </w:r>
          </w:p>
        </w:tc>
        <w:tc>
          <w:tcPr>
            <w:tcW w:w="92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00"/>
            <w:tcMar>
              <w:left w:w="105" w:type="dxa"/>
              <w:right w:w="105" w:type="dxa"/>
            </w:tcMar>
            <w:vAlign w:val="center"/>
          </w:tcPr>
          <w:p w14:paraId="11890711" w14:textId="2C4190CF" w:rsidR="01FB0959" w:rsidRDefault="01FB0959" w:rsidP="00A87F13">
            <w:pPr>
              <w:pStyle w:val="Standard"/>
              <w:jc w:val="center"/>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Medio</w:t>
            </w:r>
          </w:p>
        </w:tc>
      </w:tr>
      <w:tr w:rsidR="01FB0959" w14:paraId="7FFAB776" w14:textId="77777777" w:rsidTr="2BDB0773">
        <w:trPr>
          <w:trHeight w:val="300"/>
        </w:trPr>
        <w:tc>
          <w:tcPr>
            <w:tcW w:w="14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7C75502" w14:textId="6E0F4354"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Operatori Economici</w:t>
            </w:r>
          </w:p>
        </w:tc>
        <w:tc>
          <w:tcPr>
            <w:tcW w:w="187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3DD0C1A" w14:textId="3D2FE626"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 Ricezione di offerte e segnalazioni</w:t>
            </w:r>
          </w:p>
        </w:tc>
        <w:tc>
          <w:tcPr>
            <w:tcW w:w="162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EA27808" w14:textId="4B45EC53"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 Esito procedimenti</w:t>
            </w:r>
          </w:p>
        </w:tc>
        <w:tc>
          <w:tcPr>
            <w:tcW w:w="14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BA85CCB" w14:textId="3BBDD4EC"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Territoriali;</w:t>
            </w:r>
          </w:p>
          <w:p w14:paraId="77E72237" w14:textId="23269669"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criminologiche;</w:t>
            </w:r>
          </w:p>
          <w:p w14:paraId="569A55E1" w14:textId="61A51090"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sociali ed economiche</w:t>
            </w:r>
          </w:p>
        </w:tc>
        <w:tc>
          <w:tcPr>
            <w:tcW w:w="99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B40D912" w14:textId="30BDABEA" w:rsidR="01FB0959" w:rsidRDefault="01FB0959" w:rsidP="00A87F13">
            <w:pPr>
              <w:pStyle w:val="Standard"/>
              <w:jc w:val="center"/>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Medio</w:t>
            </w:r>
          </w:p>
        </w:tc>
        <w:tc>
          <w:tcPr>
            <w:tcW w:w="124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BCE338D" w14:textId="778DEE24" w:rsidR="01FB0959" w:rsidRDefault="01FB0959" w:rsidP="00A87F13">
            <w:pPr>
              <w:pStyle w:val="Standard"/>
              <w:jc w:val="center"/>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Medio</w:t>
            </w:r>
          </w:p>
        </w:tc>
        <w:tc>
          <w:tcPr>
            <w:tcW w:w="92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00"/>
            <w:tcMar>
              <w:left w:w="105" w:type="dxa"/>
              <w:right w:w="105" w:type="dxa"/>
            </w:tcMar>
            <w:vAlign w:val="center"/>
          </w:tcPr>
          <w:p w14:paraId="605ED30D" w14:textId="5FCFF8E0" w:rsidR="01FB0959" w:rsidRDefault="01FB0959" w:rsidP="00A87F13">
            <w:pPr>
              <w:pStyle w:val="Standard"/>
              <w:jc w:val="center"/>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Medio</w:t>
            </w:r>
          </w:p>
        </w:tc>
      </w:tr>
      <w:tr w:rsidR="01FB0959" w14:paraId="0C127EB2" w14:textId="77777777" w:rsidTr="2BDB0773">
        <w:trPr>
          <w:trHeight w:val="300"/>
        </w:trPr>
        <w:tc>
          <w:tcPr>
            <w:tcW w:w="14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FFC7217" w14:textId="2FE730ED"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Organizzazioni sindacali dei lavoratori</w:t>
            </w:r>
          </w:p>
        </w:tc>
        <w:tc>
          <w:tcPr>
            <w:tcW w:w="187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865C530" w14:textId="6CC1598F"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-Ricezione di segnalazioni</w:t>
            </w:r>
          </w:p>
          <w:p w14:paraId="5EDDB0DF" w14:textId="5D1FA1A6"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-Ricezione di documentazione</w:t>
            </w:r>
          </w:p>
          <w:p w14:paraId="1BC410B9" w14:textId="0A3E1ADB"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-Ricezione di richieste di pareri</w:t>
            </w:r>
          </w:p>
        </w:tc>
        <w:tc>
          <w:tcPr>
            <w:tcW w:w="162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62F1AA2" w14:textId="55728673"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-Emanazione di pareri</w:t>
            </w:r>
          </w:p>
          <w:p w14:paraId="43A42C00" w14:textId="5B335C69"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-Emanazione di atti a carattere generale</w:t>
            </w:r>
          </w:p>
          <w:p w14:paraId="2FB1B5D3" w14:textId="773A0096"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-Audizioni</w:t>
            </w:r>
          </w:p>
        </w:tc>
        <w:tc>
          <w:tcPr>
            <w:tcW w:w="14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1237E2E" w14:textId="1FE20528"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Criminologiche;</w:t>
            </w:r>
          </w:p>
          <w:p w14:paraId="5B1AE57A" w14:textId="422CCEBA" w:rsidR="01FB0959" w:rsidRDefault="01FB0959" w:rsidP="00A87F13">
            <w:pPr>
              <w:pStyle w:val="Standard"/>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sociali ed economiche</w:t>
            </w:r>
          </w:p>
        </w:tc>
        <w:tc>
          <w:tcPr>
            <w:tcW w:w="99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1F18895" w14:textId="3F4E7DFA" w:rsidR="01FB0959" w:rsidRDefault="01FB0959" w:rsidP="00A87F13">
            <w:pPr>
              <w:pStyle w:val="Standard"/>
              <w:jc w:val="center"/>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Basso</w:t>
            </w:r>
          </w:p>
        </w:tc>
        <w:tc>
          <w:tcPr>
            <w:tcW w:w="124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10E4008" w14:textId="4D699320" w:rsidR="01FB0959" w:rsidRDefault="01FB0959" w:rsidP="00A87F13">
            <w:pPr>
              <w:pStyle w:val="Standard"/>
              <w:jc w:val="center"/>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Basso</w:t>
            </w:r>
          </w:p>
        </w:tc>
        <w:tc>
          <w:tcPr>
            <w:tcW w:w="92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92D050"/>
            <w:tcMar>
              <w:left w:w="105" w:type="dxa"/>
              <w:right w:w="105" w:type="dxa"/>
            </w:tcMar>
            <w:vAlign w:val="center"/>
          </w:tcPr>
          <w:p w14:paraId="7199F8B7" w14:textId="7501C6DE" w:rsidR="01FB0959" w:rsidRDefault="01FB0959" w:rsidP="00A87F13">
            <w:pPr>
              <w:pStyle w:val="Standard"/>
              <w:jc w:val="center"/>
              <w:rPr>
                <w:rFonts w:ascii="Bodoni MT" w:eastAsia="Bodoni MT" w:hAnsi="Bodoni MT" w:cs="Bodoni MT"/>
                <w:color w:val="000000" w:themeColor="text1"/>
                <w:sz w:val="20"/>
                <w:szCs w:val="20"/>
              </w:rPr>
            </w:pPr>
            <w:r w:rsidRPr="01FB0959">
              <w:rPr>
                <w:rFonts w:ascii="Bodoni MT" w:eastAsia="Bodoni MT" w:hAnsi="Bodoni MT" w:cs="Bodoni MT"/>
                <w:color w:val="000000" w:themeColor="text1"/>
                <w:sz w:val="20"/>
                <w:szCs w:val="20"/>
              </w:rPr>
              <w:t>Basso</w:t>
            </w:r>
          </w:p>
        </w:tc>
      </w:tr>
    </w:tbl>
    <w:p w14:paraId="52BC47BF" w14:textId="728D180E" w:rsidR="01FB0959" w:rsidRDefault="01FB0959" w:rsidP="00A87F13">
      <w:pPr>
        <w:spacing w:after="200" w:line="276" w:lineRule="auto"/>
        <w:jc w:val="both"/>
        <w:rPr>
          <w:rFonts w:ascii="Roboto" w:eastAsia="Roboto" w:hAnsi="Roboto" w:cs="Roboto"/>
          <w:sz w:val="24"/>
          <w:szCs w:val="24"/>
        </w:rPr>
      </w:pPr>
    </w:p>
    <w:p w14:paraId="55B55012" w14:textId="43905DE3" w:rsidR="01FB0959" w:rsidRDefault="01FB0959" w:rsidP="00A87F13">
      <w:pPr>
        <w:spacing w:after="200" w:line="276" w:lineRule="auto"/>
        <w:jc w:val="both"/>
        <w:rPr>
          <w:rFonts w:ascii="Roboto" w:eastAsia="Roboto" w:hAnsi="Roboto" w:cs="Roboto"/>
          <w:sz w:val="24"/>
          <w:szCs w:val="24"/>
        </w:rPr>
      </w:pPr>
    </w:p>
    <w:p w14:paraId="30081C5C" w14:textId="77777777" w:rsidR="00D50FC6" w:rsidRPr="00220304" w:rsidRDefault="00144249" w:rsidP="00A87F13">
      <w:pPr>
        <w:pStyle w:val="Titolo2"/>
        <w:numPr>
          <w:ilvl w:val="1"/>
          <w:numId w:val="9"/>
        </w:numPr>
        <w:tabs>
          <w:tab w:val="left" w:pos="715"/>
        </w:tabs>
        <w:spacing w:after="200"/>
        <w:rPr>
          <w:sz w:val="24"/>
          <w:szCs w:val="24"/>
        </w:rPr>
      </w:pPr>
      <w:bookmarkStart w:id="13" w:name="_Toc214373309"/>
      <w:r w:rsidRPr="00220304">
        <w:rPr>
          <w:rFonts w:ascii="Roboto" w:eastAsia="Roboto" w:hAnsi="Roboto" w:cs="Roboto"/>
          <w:sz w:val="24"/>
          <w:szCs w:val="24"/>
        </w:rPr>
        <w:t>Analisi del contesto interno</w:t>
      </w:r>
      <w:bookmarkEnd w:id="13"/>
    </w:p>
    <w:p w14:paraId="4234D15C" w14:textId="77777777" w:rsidR="00D50FC6" w:rsidRDefault="00144249" w:rsidP="00A87F13">
      <w:pPr>
        <w:spacing w:line="276" w:lineRule="auto"/>
        <w:ind w:firstLine="720"/>
        <w:jc w:val="both"/>
        <w:rPr>
          <w:rFonts w:ascii="Roboto" w:eastAsia="Roboto" w:hAnsi="Roboto" w:cs="Roboto"/>
          <w:sz w:val="24"/>
          <w:szCs w:val="24"/>
        </w:rPr>
      </w:pPr>
      <w:r w:rsidRPr="00220304">
        <w:rPr>
          <w:rFonts w:ascii="Roboto" w:eastAsia="Roboto" w:hAnsi="Roboto" w:cs="Roboto"/>
          <w:sz w:val="24"/>
          <w:szCs w:val="24"/>
        </w:rPr>
        <w:t>L’analisi del contesto interno analizza gli aspetti legati all’organizzazione interna dell’Ordine ed è volta a far emergere le responsabilità ed il livello di complessità dell’organizzazione.</w:t>
      </w:r>
    </w:p>
    <w:p w14:paraId="28A35D51" w14:textId="77777777" w:rsidR="00CF6C71" w:rsidRDefault="00CF6C71" w:rsidP="00A87F13">
      <w:pPr>
        <w:spacing w:line="276" w:lineRule="auto"/>
        <w:ind w:firstLine="720"/>
        <w:jc w:val="both"/>
        <w:rPr>
          <w:rFonts w:ascii="Roboto" w:eastAsia="Roboto" w:hAnsi="Roboto" w:cs="Roboto"/>
          <w:sz w:val="24"/>
          <w:szCs w:val="24"/>
        </w:rPr>
      </w:pPr>
    </w:p>
    <w:p w14:paraId="0CCEB119" w14:textId="2D2DA73B" w:rsidR="00CF6C71" w:rsidRDefault="007B7DCE" w:rsidP="00A87F13">
      <w:pPr>
        <w:spacing w:line="276" w:lineRule="auto"/>
        <w:ind w:firstLine="720"/>
        <w:jc w:val="both"/>
        <w:rPr>
          <w:rFonts w:ascii="Roboto" w:eastAsia="Roboto" w:hAnsi="Roboto" w:cs="Roboto"/>
          <w:sz w:val="24"/>
          <w:szCs w:val="24"/>
        </w:rPr>
      </w:pPr>
      <w:r w:rsidRPr="005F00C9">
        <w:rPr>
          <w:rFonts w:eastAsia="Roboto" w:cstheme="minorHAnsi"/>
          <w:noProof/>
          <w:color w:val="FFFFFF" w:themeColor="background1"/>
        </w:rPr>
        <mc:AlternateContent>
          <mc:Choice Requires="wps">
            <w:drawing>
              <wp:anchor distT="0" distB="0" distL="114300" distR="114300" simplePos="0" relativeHeight="251661312" behindDoc="0" locked="0" layoutInCell="1" allowOverlap="1" wp14:anchorId="064B18A0" wp14:editId="2A3CF1CE">
                <wp:simplePos x="0" y="0"/>
                <wp:positionH relativeFrom="column">
                  <wp:posOffset>3520440</wp:posOffset>
                </wp:positionH>
                <wp:positionV relativeFrom="paragraph">
                  <wp:posOffset>184150</wp:posOffset>
                </wp:positionV>
                <wp:extent cx="2385060" cy="1112520"/>
                <wp:effectExtent l="0" t="0" r="15240" b="11430"/>
                <wp:wrapNone/>
                <wp:docPr id="3" name="Elaborazione alternativa 3"/>
                <wp:cNvGraphicFramePr/>
                <a:graphic xmlns:a="http://schemas.openxmlformats.org/drawingml/2006/main">
                  <a:graphicData uri="http://schemas.microsoft.com/office/word/2010/wordprocessingShape">
                    <wps:wsp>
                      <wps:cNvSpPr/>
                      <wps:spPr>
                        <a:xfrm>
                          <a:off x="0" y="0"/>
                          <a:ext cx="2385060" cy="1112520"/>
                        </a:xfrm>
                        <a:prstGeom prst="flowChartAlternateProcess">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6B87B01" w14:textId="77777777" w:rsidR="007B7DCE" w:rsidRDefault="007B7DCE" w:rsidP="007B7DCE">
                            <w:pPr>
                              <w:jc w:val="center"/>
                              <w:rPr>
                                <w:b/>
                                <w:bCs/>
                              </w:rPr>
                            </w:pPr>
                          </w:p>
                          <w:p w14:paraId="3A11C103" w14:textId="10E37817" w:rsidR="007B7DCE" w:rsidRDefault="007B7DCE" w:rsidP="007B7DCE">
                            <w:pPr>
                              <w:jc w:val="center"/>
                            </w:pPr>
                            <w:r>
                              <w:rPr>
                                <w:b/>
                                <w:bCs/>
                              </w:rPr>
                              <w:t>Consiglio di Disciplina</w:t>
                            </w:r>
                          </w:p>
                          <w:p w14:paraId="56265C4A" w14:textId="77777777" w:rsidR="007B7DCE" w:rsidRDefault="007B7DCE" w:rsidP="007B7DCE">
                            <w:pPr>
                              <w:jc w:val="center"/>
                            </w:pPr>
                          </w:p>
                          <w:p w14:paraId="18AF78AC" w14:textId="77777777" w:rsidR="007B7DCE" w:rsidRDefault="007B7DCE" w:rsidP="007B7DCE">
                            <w:pPr>
                              <w:jc w:val="center"/>
                            </w:pPr>
                          </w:p>
                          <w:p w14:paraId="1EB526A5" w14:textId="77777777" w:rsidR="007B7DCE" w:rsidRDefault="007B7DCE" w:rsidP="007B7DCE">
                            <w:pPr>
                              <w:jc w:val="center"/>
                            </w:pPr>
                          </w:p>
                          <w:p w14:paraId="26983859" w14:textId="77777777" w:rsidR="007B7DCE" w:rsidRDefault="007B7DCE" w:rsidP="007B7DCE">
                            <w:pPr>
                              <w:jc w:val="center"/>
                            </w:pPr>
                          </w:p>
                          <w:p w14:paraId="38B66ED9" w14:textId="77777777" w:rsidR="007B7DCE" w:rsidRDefault="007B7DCE" w:rsidP="007B7DCE">
                            <w:pPr>
                              <w:jc w:val="center"/>
                            </w:pPr>
                          </w:p>
                          <w:p w14:paraId="49C73D5E" w14:textId="77777777" w:rsidR="007B7DCE" w:rsidRDefault="007B7DCE" w:rsidP="007B7DCE">
                            <w:pPr>
                              <w:jc w:val="center"/>
                              <w:rPr>
                                <w:b/>
                                <w:bCs/>
                              </w:rPr>
                            </w:pPr>
                          </w:p>
                          <w:p w14:paraId="7B8A2460" w14:textId="77777777" w:rsidR="007B7DCE" w:rsidRDefault="007B7DCE" w:rsidP="007B7DCE">
                            <w:pPr>
                              <w:jc w:val="center"/>
                              <w:rPr>
                                <w:b/>
                                <w:bCs/>
                              </w:rPr>
                            </w:pPr>
                          </w:p>
                          <w:p w14:paraId="7DA25FEC" w14:textId="77777777" w:rsidR="007B7DCE" w:rsidRDefault="007B7DCE" w:rsidP="007B7DCE">
                            <w:pPr>
                              <w:jc w:val="center"/>
                              <w:rPr>
                                <w:b/>
                                <w:bCs/>
                              </w:rPr>
                            </w:pPr>
                          </w:p>
                          <w:p w14:paraId="5946D40C" w14:textId="77777777" w:rsidR="007B7DCE" w:rsidRDefault="007B7DCE" w:rsidP="007B7DCE">
                            <w:pPr>
                              <w:jc w:val="center"/>
                              <w:rPr>
                                <w:b/>
                                <w:bCs/>
                              </w:rPr>
                            </w:pPr>
                          </w:p>
                          <w:p w14:paraId="0D41BF2F" w14:textId="77777777" w:rsidR="007B7DCE" w:rsidRDefault="007B7DCE" w:rsidP="007B7DCE">
                            <w:pPr>
                              <w:jc w:val="center"/>
                              <w:rPr>
                                <w:b/>
                                <w:bCs/>
                              </w:rPr>
                            </w:pPr>
                          </w:p>
                          <w:p w14:paraId="2E5013FD" w14:textId="77777777" w:rsidR="007B7DCE" w:rsidRDefault="007B7DCE" w:rsidP="007B7DCE">
                            <w:pPr>
                              <w:jc w:val="center"/>
                            </w:pPr>
                            <w:r>
                              <w:t xml:space="preserve">Organo di indirizzo </w:t>
                            </w:r>
                          </w:p>
                          <w:p w14:paraId="511BA74D" w14:textId="77777777" w:rsidR="007B7DCE" w:rsidRDefault="007B7DCE" w:rsidP="007B7DCE">
                            <w:pPr>
                              <w:jc w:val="center"/>
                            </w:pPr>
                          </w:p>
                          <w:p w14:paraId="2CEE1F5F" w14:textId="77777777" w:rsidR="007B7DCE" w:rsidRDefault="007B7DCE" w:rsidP="007B7DCE">
                            <w:pPr>
                              <w:jc w:val="center"/>
                            </w:pPr>
                          </w:p>
                          <w:p w14:paraId="463656A7" w14:textId="77777777" w:rsidR="007B7DCE" w:rsidRDefault="007B7DCE" w:rsidP="007B7DCE">
                            <w:pPr>
                              <w:jc w:val="center"/>
                            </w:pPr>
                          </w:p>
                          <w:p w14:paraId="2DA72806" w14:textId="77777777" w:rsidR="007B7DCE" w:rsidRPr="005F00C9" w:rsidRDefault="007B7DCE" w:rsidP="007B7DCE">
                            <w:pPr>
                              <w:jc w:val="center"/>
                              <w:rPr>
                                <w:b/>
                                <w:bCs/>
                              </w:rPr>
                            </w:pPr>
                          </w:p>
                          <w:p w14:paraId="00B7427A" w14:textId="77777777" w:rsidR="007B7DCE" w:rsidRDefault="007B7DCE" w:rsidP="007B7DCE">
                            <w:pPr>
                              <w:jc w:val="center"/>
                            </w:pPr>
                            <w:r>
                              <w:t>Segreteria</w:t>
                            </w:r>
                          </w:p>
                          <w:p w14:paraId="117E0310" w14:textId="77777777" w:rsidR="007B7DCE" w:rsidRDefault="007B7DCE" w:rsidP="007B7DC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4B18A0"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Elaborazione alternativa 3" o:spid="_x0000_s1026" type="#_x0000_t176" style="position:absolute;left:0;text-align:left;margin-left:277.2pt;margin-top:14.5pt;width:187.8pt;height:87.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Oo4bwIAADQFAAAOAAAAZHJzL2Uyb0RvYy54bWysVMFu2zAMvQ/YPwi6r7azpuuCOkWQosOA&#10;og2WDj0rslQbkCWNYuJkXz9KdpyiLXYYdrEpkXyknh51db1vDdspCI2zJS/Ocs6Ula5q7HPJfz7e&#10;frrkLKCwlTDOqpIfVODX848frjo/UxNXO1MpYARiw6zzJa8R/SzLgqxVK8KZ88qSUztoBdISnrMK&#10;REforckmeX6RdQ4qD06qEGj3pnfyecLXWkl80DooZKbk1BumL6TvJn6z+ZWYPYPwdSOHNsQ/dNGK&#10;xlLREepGoGBbaN5AtY0EF5zGM+nazGndSJXOQKcp8lenWdfCq3QWIif4kabw/2Dl/W7tV0A0dD7M&#10;ApnxFHsNbfxTf2yfyDqMZKk9Mkmbk8+X0/yCOJXkK4piMp0kOrNTuoeA35RrWTRKro3rlrUAXBhU&#10;YAWqVX9xiTmxuwtIfVD+MY8Wp66ShQejYmPG/lCaNVXsI2UnwailAbYTdNVCSmWx6F21qFS/XUzz&#10;/NjkmJFKJsCIrBtjRuwBIIrxLXbf6xAfU1XS25ic/62xPnnMSJWdxTG5bayD9wAMnWqo3McfSeqp&#10;iSzhfrOnkGhuXHVYAQPXCz94edvQXdyJgCsBpHS6P5pefKBPvJ6Su8HirHbw+739GE8CJC9nHU1O&#10;ycOvrQDFmfluSZpfi/PzOGppcT79QrJg8NKzeemx23bp6MYKeie8TGaMR3M0Nbj2iYZ8EauSS1hJ&#10;tUsuEY6LJfYTTc+EVItFCqPx8gLv7NrLCB4JjrJ63D8J8IMgkbR8745TJmavJNjHxkzrFlt0ukn6&#10;PPE6UE+jmTQ0PCNx9l+uU9TpsZv/AQAA//8DAFBLAwQUAAYACAAAACEAmD60IeAAAAAKAQAADwAA&#10;AGRycy9kb3ducmV2LnhtbEyPQU/DMAyF70j8h8hI3Fiy0k5baToNJm4gxJi0HdPWNBWNUzXZVv49&#10;5gQ32+/p+XvFenK9OOMYOk8a5jMFAqn2TUethv3H890SRIiGGtN7Qg3fGGBdXl8VJm/8hd7xvIut&#10;4BAKudFgYxxyKUNt0Zkw8wMSa59+dCbyOrayGc2Fw10vE6UW0pmO+IM1Az5ZrL92J6chHrZve7lZ&#10;bF86/7ic22P2WtlB69ubafMAIuIU/8zwi8/oUDJT5U/UBNFryLI0ZauGZMWd2LC6VzxUfFBpArIs&#10;5P8K5Q8AAAD//wMAUEsBAi0AFAAGAAgAAAAhALaDOJL+AAAA4QEAABMAAAAAAAAAAAAAAAAAAAAA&#10;AFtDb250ZW50X1R5cGVzXS54bWxQSwECLQAUAAYACAAAACEAOP0h/9YAAACUAQAACwAAAAAAAAAA&#10;AAAAAAAvAQAAX3JlbHMvLnJlbHNQSwECLQAUAAYACAAAACEA0TTqOG8CAAA0BQAADgAAAAAAAAAA&#10;AAAAAAAuAgAAZHJzL2Uyb0RvYy54bWxQSwECLQAUAAYACAAAACEAmD60IeAAAAAKAQAADwAAAAAA&#10;AAAAAAAAAADJBAAAZHJzL2Rvd25yZXYueG1sUEsFBgAAAAAEAAQA8wAAANYFAAAAAA==&#10;" fillcolor="#4472c4 [3204]" strokecolor="#09101d [484]" strokeweight="1pt">
                <v:textbox>
                  <w:txbxContent>
                    <w:p w14:paraId="36B87B01" w14:textId="77777777" w:rsidR="007B7DCE" w:rsidRDefault="007B7DCE" w:rsidP="007B7DCE">
                      <w:pPr>
                        <w:jc w:val="center"/>
                        <w:rPr>
                          <w:b/>
                          <w:bCs/>
                        </w:rPr>
                      </w:pPr>
                    </w:p>
                    <w:p w14:paraId="3A11C103" w14:textId="10E37817" w:rsidR="007B7DCE" w:rsidRDefault="007B7DCE" w:rsidP="007B7DCE">
                      <w:pPr>
                        <w:jc w:val="center"/>
                      </w:pPr>
                      <w:r>
                        <w:rPr>
                          <w:b/>
                          <w:bCs/>
                        </w:rPr>
                        <w:t>Consiglio di Disciplina</w:t>
                      </w:r>
                    </w:p>
                    <w:p w14:paraId="56265C4A" w14:textId="77777777" w:rsidR="007B7DCE" w:rsidRDefault="007B7DCE" w:rsidP="007B7DCE">
                      <w:pPr>
                        <w:jc w:val="center"/>
                      </w:pPr>
                    </w:p>
                    <w:p w14:paraId="18AF78AC" w14:textId="77777777" w:rsidR="007B7DCE" w:rsidRDefault="007B7DCE" w:rsidP="007B7DCE">
                      <w:pPr>
                        <w:jc w:val="center"/>
                      </w:pPr>
                    </w:p>
                    <w:p w14:paraId="1EB526A5" w14:textId="77777777" w:rsidR="007B7DCE" w:rsidRDefault="007B7DCE" w:rsidP="007B7DCE">
                      <w:pPr>
                        <w:jc w:val="center"/>
                      </w:pPr>
                    </w:p>
                    <w:p w14:paraId="26983859" w14:textId="77777777" w:rsidR="007B7DCE" w:rsidRDefault="007B7DCE" w:rsidP="007B7DCE">
                      <w:pPr>
                        <w:jc w:val="center"/>
                      </w:pPr>
                    </w:p>
                    <w:p w14:paraId="38B66ED9" w14:textId="77777777" w:rsidR="007B7DCE" w:rsidRDefault="007B7DCE" w:rsidP="007B7DCE">
                      <w:pPr>
                        <w:jc w:val="center"/>
                      </w:pPr>
                    </w:p>
                    <w:p w14:paraId="49C73D5E" w14:textId="77777777" w:rsidR="007B7DCE" w:rsidRDefault="007B7DCE" w:rsidP="007B7DCE">
                      <w:pPr>
                        <w:jc w:val="center"/>
                        <w:rPr>
                          <w:b/>
                          <w:bCs/>
                        </w:rPr>
                      </w:pPr>
                    </w:p>
                    <w:p w14:paraId="7B8A2460" w14:textId="77777777" w:rsidR="007B7DCE" w:rsidRDefault="007B7DCE" w:rsidP="007B7DCE">
                      <w:pPr>
                        <w:jc w:val="center"/>
                        <w:rPr>
                          <w:b/>
                          <w:bCs/>
                        </w:rPr>
                      </w:pPr>
                    </w:p>
                    <w:p w14:paraId="7DA25FEC" w14:textId="77777777" w:rsidR="007B7DCE" w:rsidRDefault="007B7DCE" w:rsidP="007B7DCE">
                      <w:pPr>
                        <w:jc w:val="center"/>
                        <w:rPr>
                          <w:b/>
                          <w:bCs/>
                        </w:rPr>
                      </w:pPr>
                    </w:p>
                    <w:p w14:paraId="5946D40C" w14:textId="77777777" w:rsidR="007B7DCE" w:rsidRDefault="007B7DCE" w:rsidP="007B7DCE">
                      <w:pPr>
                        <w:jc w:val="center"/>
                        <w:rPr>
                          <w:b/>
                          <w:bCs/>
                        </w:rPr>
                      </w:pPr>
                    </w:p>
                    <w:p w14:paraId="0D41BF2F" w14:textId="77777777" w:rsidR="007B7DCE" w:rsidRDefault="007B7DCE" w:rsidP="007B7DCE">
                      <w:pPr>
                        <w:jc w:val="center"/>
                        <w:rPr>
                          <w:b/>
                          <w:bCs/>
                        </w:rPr>
                      </w:pPr>
                    </w:p>
                    <w:p w14:paraId="2E5013FD" w14:textId="77777777" w:rsidR="007B7DCE" w:rsidRDefault="007B7DCE" w:rsidP="007B7DCE">
                      <w:pPr>
                        <w:jc w:val="center"/>
                      </w:pPr>
                      <w:r>
                        <w:t xml:space="preserve">Organo di indirizzo </w:t>
                      </w:r>
                    </w:p>
                    <w:p w14:paraId="511BA74D" w14:textId="77777777" w:rsidR="007B7DCE" w:rsidRDefault="007B7DCE" w:rsidP="007B7DCE">
                      <w:pPr>
                        <w:jc w:val="center"/>
                      </w:pPr>
                    </w:p>
                    <w:p w14:paraId="2CEE1F5F" w14:textId="77777777" w:rsidR="007B7DCE" w:rsidRDefault="007B7DCE" w:rsidP="007B7DCE">
                      <w:pPr>
                        <w:jc w:val="center"/>
                      </w:pPr>
                    </w:p>
                    <w:p w14:paraId="463656A7" w14:textId="77777777" w:rsidR="007B7DCE" w:rsidRDefault="007B7DCE" w:rsidP="007B7DCE">
                      <w:pPr>
                        <w:jc w:val="center"/>
                      </w:pPr>
                    </w:p>
                    <w:p w14:paraId="2DA72806" w14:textId="77777777" w:rsidR="007B7DCE" w:rsidRPr="005F00C9" w:rsidRDefault="007B7DCE" w:rsidP="007B7DCE">
                      <w:pPr>
                        <w:jc w:val="center"/>
                        <w:rPr>
                          <w:b/>
                          <w:bCs/>
                        </w:rPr>
                      </w:pPr>
                    </w:p>
                    <w:p w14:paraId="00B7427A" w14:textId="77777777" w:rsidR="007B7DCE" w:rsidRDefault="007B7DCE" w:rsidP="007B7DCE">
                      <w:pPr>
                        <w:jc w:val="center"/>
                      </w:pPr>
                      <w:r>
                        <w:t>Segreteria</w:t>
                      </w:r>
                    </w:p>
                    <w:p w14:paraId="117E0310" w14:textId="77777777" w:rsidR="007B7DCE" w:rsidRDefault="007B7DCE" w:rsidP="007B7DCE">
                      <w:pPr>
                        <w:jc w:val="center"/>
                      </w:pPr>
                    </w:p>
                  </w:txbxContent>
                </v:textbox>
              </v:shape>
            </w:pict>
          </mc:Fallback>
        </mc:AlternateContent>
      </w:r>
    </w:p>
    <w:p w14:paraId="17F1F7A2" w14:textId="4EAABB6E" w:rsidR="00CF6C71" w:rsidRDefault="007B7DCE" w:rsidP="00A87F13">
      <w:pPr>
        <w:spacing w:line="276" w:lineRule="auto"/>
        <w:ind w:firstLine="720"/>
        <w:jc w:val="both"/>
        <w:rPr>
          <w:rFonts w:ascii="Roboto" w:eastAsia="Roboto" w:hAnsi="Roboto" w:cs="Roboto"/>
          <w:sz w:val="24"/>
          <w:szCs w:val="24"/>
        </w:rPr>
      </w:pPr>
      <w:r>
        <w:rPr>
          <w:rFonts w:eastAsia="Roboto" w:cstheme="minorHAnsi"/>
          <w:noProof/>
          <w:color w:val="FFFFFF" w:themeColor="background1"/>
        </w:rPr>
        <mc:AlternateContent>
          <mc:Choice Requires="wps">
            <w:drawing>
              <wp:anchor distT="0" distB="0" distL="114300" distR="114300" simplePos="0" relativeHeight="251662336" behindDoc="0" locked="0" layoutInCell="1" allowOverlap="1" wp14:anchorId="06E54840" wp14:editId="0433DB85">
                <wp:simplePos x="0" y="0"/>
                <wp:positionH relativeFrom="column">
                  <wp:posOffset>2815590</wp:posOffset>
                </wp:positionH>
                <wp:positionV relativeFrom="paragraph">
                  <wp:posOffset>212725</wp:posOffset>
                </wp:positionV>
                <wp:extent cx="220980" cy="640080"/>
                <wp:effectExtent l="0" t="19050" r="0" b="45720"/>
                <wp:wrapNone/>
                <wp:docPr id="4" name="Freccia bidirezionale verticale 4"/>
                <wp:cNvGraphicFramePr/>
                <a:graphic xmlns:a="http://schemas.openxmlformats.org/drawingml/2006/main">
                  <a:graphicData uri="http://schemas.microsoft.com/office/word/2010/wordprocessingShape">
                    <wps:wsp>
                      <wps:cNvSpPr/>
                      <wps:spPr>
                        <a:xfrm rot="16200000">
                          <a:off x="0" y="0"/>
                          <a:ext cx="220980" cy="640080"/>
                        </a:xfrm>
                        <a:prstGeom prst="up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6E35D8F"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Freccia bidirezionale verticale 4" o:spid="_x0000_s1026" type="#_x0000_t70" style="position:absolute;margin-left:221.7pt;margin-top:16.75pt;width:17.4pt;height:50.4pt;rotation:-90;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Wd0aAIAACgFAAAOAAAAZHJzL2Uyb0RvYy54bWysVFFP3DAMfp+0/xDlfbQ9HQxO9NAJxDQJ&#10;Adox8RzShFZK48zJXe/26+ckvcKAp2l9iOzY/mx/sXt+sesN2yr0HdiaV0clZ8pKaDr7XPOfD9df&#10;TjnzQdhGGLCq5nvl+cXy86fzwS3UDFowjUJGINYvBlfzNgS3KAovW9ULfwROWTJqwF4EUvG5aFAM&#10;hN6bYlaWJ8UA2DgEqbyn26ts5MuEr7WS4U5rrwIzNafaQjoxnU/xLJbnYvGMwrWdHMsQ/1BFLzpL&#10;SSeoKxEE22D3DqrvJIIHHY4k9AVo3UmVeqBuqvJNN+tWOJV6IXK8m2jy/w9W3m7X7h6JhsH5hScx&#10;drHT2DMEYqs6IZbpS81RuWyXuNtP3KldYJIuZ7Py7JQYlmQ6mZclyQRaZKyI6dCHbwp6FoWab9wV&#10;DHaFCEPCFtsbH3LEwZPCX4pKUtgbFbGM/aE065qYN0WneVGXBtlW0EsLKZUNVTa1olH5ujqOneQk&#10;U0QqMgFGZN0ZM2GPAHEW32NnmNE/hqo0blNwpmxK83dhOXiKSJnBhim47yzgR50Z6mrMnP0PJGVq&#10;IktP0OzvMT8fPYh38rojym+ED/cCabrpkjY23NGhDQw1h1HirAX8/dF99KehIytnA21Lzf2vjUDF&#10;mfluaRzPqvk8rldS5sdfZ6Tga8vTa4vd9JdAz1Sl6pIY/YM5iBqhf6TFXsWsZBJWUu6ay4AH5TLk&#10;LaZfg1SrVXKjlXIi3Ni1kxE8shpn6WH3KNCNcxdoYG/hsFli8Wbusm+MtLDaBNBdGsoXXke+aR3T&#10;4Iy/jrjvr/Xk9fKDW/4BAAD//wMAUEsDBBQABgAIAAAAIQCgDxuA4AAAAAoBAAAPAAAAZHJzL2Rv&#10;d25yZXYueG1sTI9RS8MwFIXfBf9DuIIv4pJ0Wym16VBxCM4Xt4H4ljXXttjclCTb6r83Punj5Xyc&#10;891qNdmBndCH3pECORPAkBpnemoV7Hfr2wJYiJqMHhyhgm8MsKovLypdGnemNzxtY8tSCYVSK+hi&#10;HEvOQ9Oh1WHmRqSUfTpvdUynb7nx+pzK7cAzIXJudU9podMjPnbYfG2PVsHT/KYocHh4zqRv1+8v&#10;hJvXD1Tq+mq6vwMWcYp/MPzqJ3Wok9PBHckENihYSLFIqII8XwJLwFLKDNghkULOgdcV//9C/QMA&#10;AP//AwBQSwECLQAUAAYACAAAACEAtoM4kv4AAADhAQAAEwAAAAAAAAAAAAAAAAAAAAAAW0NvbnRl&#10;bnRfVHlwZXNdLnhtbFBLAQItABQABgAIAAAAIQA4/SH/1gAAAJQBAAALAAAAAAAAAAAAAAAAAC8B&#10;AABfcmVscy8ucmVsc1BLAQItABQABgAIAAAAIQCx7Wd0aAIAACgFAAAOAAAAAAAAAAAAAAAAAC4C&#10;AABkcnMvZTJvRG9jLnhtbFBLAQItABQABgAIAAAAIQCgDxuA4AAAAAoBAAAPAAAAAAAAAAAAAAAA&#10;AMIEAABkcnMvZG93bnJldi54bWxQSwUGAAAAAAQABADzAAAAzwUAAAAA&#10;" adj=",3729" fillcolor="#4472c4 [3204]" strokecolor="#09101d [484]" strokeweight="1pt"/>
            </w:pict>
          </mc:Fallback>
        </mc:AlternateContent>
      </w:r>
      <w:r w:rsidR="00CF6C71" w:rsidRPr="005F00C9">
        <w:rPr>
          <w:rFonts w:eastAsia="Roboto" w:cstheme="minorHAnsi"/>
          <w:noProof/>
          <w:color w:val="FFFFFF" w:themeColor="background1"/>
        </w:rPr>
        <mc:AlternateContent>
          <mc:Choice Requires="wps">
            <w:drawing>
              <wp:anchor distT="0" distB="0" distL="114300" distR="114300" simplePos="0" relativeHeight="251659264" behindDoc="0" locked="0" layoutInCell="1" allowOverlap="1" wp14:anchorId="53B618E9" wp14:editId="0BE68627">
                <wp:simplePos x="0" y="0"/>
                <wp:positionH relativeFrom="column">
                  <wp:posOffset>0</wp:posOffset>
                </wp:positionH>
                <wp:positionV relativeFrom="paragraph">
                  <wp:posOffset>0</wp:posOffset>
                </wp:positionV>
                <wp:extent cx="2385060" cy="1112520"/>
                <wp:effectExtent l="0" t="0" r="15240" b="11430"/>
                <wp:wrapNone/>
                <wp:docPr id="2" name="Elaborazione alternativa 2"/>
                <wp:cNvGraphicFramePr/>
                <a:graphic xmlns:a="http://schemas.openxmlformats.org/drawingml/2006/main">
                  <a:graphicData uri="http://schemas.microsoft.com/office/word/2010/wordprocessingShape">
                    <wps:wsp>
                      <wps:cNvSpPr/>
                      <wps:spPr>
                        <a:xfrm>
                          <a:off x="0" y="0"/>
                          <a:ext cx="2385060" cy="1112520"/>
                        </a:xfrm>
                        <a:prstGeom prst="flowChartAlternateProcess">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C25E9FA" w14:textId="77777777" w:rsidR="00CF6C71" w:rsidRDefault="00CF6C71" w:rsidP="00CF6C71">
                            <w:pPr>
                              <w:jc w:val="center"/>
                              <w:rPr>
                                <w:b/>
                                <w:bCs/>
                              </w:rPr>
                            </w:pPr>
                          </w:p>
                          <w:p w14:paraId="458DEE17" w14:textId="77777777" w:rsidR="00CF6C71" w:rsidRDefault="00CF6C71" w:rsidP="00CF6C71">
                            <w:pPr>
                              <w:jc w:val="center"/>
                              <w:rPr>
                                <w:b/>
                                <w:bCs/>
                              </w:rPr>
                            </w:pPr>
                            <w:r w:rsidRPr="005F00C9">
                              <w:rPr>
                                <w:b/>
                                <w:bCs/>
                              </w:rPr>
                              <w:t>ODAF Cuneo</w:t>
                            </w:r>
                          </w:p>
                          <w:p w14:paraId="77D53973" w14:textId="77777777" w:rsidR="00CF6C71" w:rsidRDefault="00CF6C71" w:rsidP="00CF6C71">
                            <w:pPr>
                              <w:jc w:val="center"/>
                              <w:rPr>
                                <w:b/>
                                <w:bCs/>
                              </w:rPr>
                            </w:pPr>
                            <w:r>
                              <w:rPr>
                                <w:b/>
                                <w:bCs/>
                              </w:rPr>
                              <w:t>Organo di indirizzo politico</w:t>
                            </w:r>
                          </w:p>
                          <w:p w14:paraId="030EF570" w14:textId="6CF81C4D" w:rsidR="00CF6C71" w:rsidRDefault="00CF6C71" w:rsidP="00CF6C71">
                            <w:pPr>
                              <w:jc w:val="center"/>
                              <w:rPr>
                                <w:b/>
                                <w:bCs/>
                              </w:rPr>
                            </w:pPr>
                            <w:r>
                              <w:rPr>
                                <w:b/>
                                <w:bCs/>
                              </w:rPr>
                              <w:t xml:space="preserve"> </w:t>
                            </w:r>
                          </w:p>
                          <w:p w14:paraId="70F3D320" w14:textId="5214CD25" w:rsidR="00CF6C71" w:rsidRDefault="00CF6C71" w:rsidP="00CF6C71">
                            <w:pPr>
                              <w:jc w:val="center"/>
                              <w:rPr>
                                <w:b/>
                                <w:bCs/>
                              </w:rPr>
                            </w:pPr>
                            <w:r>
                              <w:rPr>
                                <w:b/>
                                <w:bCs/>
                              </w:rPr>
                              <w:t>RPCT</w:t>
                            </w:r>
                          </w:p>
                          <w:p w14:paraId="0DAD6566" w14:textId="6BD68E1A" w:rsidR="00CF6C71" w:rsidRDefault="00CF6C71" w:rsidP="00CF6C71">
                            <w:pPr>
                              <w:jc w:val="center"/>
                              <w:rPr>
                                <w:b/>
                                <w:bCs/>
                              </w:rPr>
                            </w:pPr>
                            <w:r>
                              <w:rPr>
                                <w:b/>
                                <w:bCs/>
                              </w:rPr>
                              <w:t>Segreteria</w:t>
                            </w:r>
                          </w:p>
                          <w:p w14:paraId="6FEA79DD" w14:textId="77777777" w:rsidR="00CF6C71" w:rsidRDefault="00CF6C71" w:rsidP="00CF6C71">
                            <w:pPr>
                              <w:jc w:val="center"/>
                            </w:pPr>
                            <w:r>
                              <w:t>Segreteria</w:t>
                            </w:r>
                          </w:p>
                          <w:p w14:paraId="3563A35C" w14:textId="77777777" w:rsidR="00CF6C71" w:rsidRDefault="00CF6C71" w:rsidP="00CF6C71">
                            <w:pPr>
                              <w:jc w:val="center"/>
                            </w:pPr>
                          </w:p>
                          <w:p w14:paraId="51329712" w14:textId="77777777" w:rsidR="00CF6C71" w:rsidRDefault="00CF6C71" w:rsidP="00CF6C71">
                            <w:pPr>
                              <w:jc w:val="center"/>
                            </w:pPr>
                          </w:p>
                          <w:p w14:paraId="04324997" w14:textId="77777777" w:rsidR="00CF6C71" w:rsidRDefault="00CF6C71" w:rsidP="00CF6C71">
                            <w:pPr>
                              <w:jc w:val="center"/>
                            </w:pPr>
                          </w:p>
                          <w:p w14:paraId="1A70A4E7" w14:textId="77777777" w:rsidR="00CF6C71" w:rsidRDefault="00CF6C71" w:rsidP="00CF6C71">
                            <w:pPr>
                              <w:jc w:val="center"/>
                            </w:pPr>
                          </w:p>
                          <w:p w14:paraId="4BE22251" w14:textId="77777777" w:rsidR="00CF6C71" w:rsidRDefault="00CF6C71" w:rsidP="00CF6C71">
                            <w:pPr>
                              <w:jc w:val="center"/>
                            </w:pPr>
                          </w:p>
                          <w:p w14:paraId="39F8BB0C" w14:textId="77777777" w:rsidR="00CF6C71" w:rsidRDefault="00CF6C71" w:rsidP="00CF6C71">
                            <w:pPr>
                              <w:jc w:val="center"/>
                              <w:rPr>
                                <w:b/>
                                <w:bCs/>
                              </w:rPr>
                            </w:pPr>
                          </w:p>
                          <w:p w14:paraId="32BCD0C4" w14:textId="77777777" w:rsidR="00CF6C71" w:rsidRDefault="00CF6C71" w:rsidP="00CF6C71">
                            <w:pPr>
                              <w:jc w:val="center"/>
                              <w:rPr>
                                <w:b/>
                                <w:bCs/>
                              </w:rPr>
                            </w:pPr>
                          </w:p>
                          <w:p w14:paraId="275D372E" w14:textId="77777777" w:rsidR="00CF6C71" w:rsidRDefault="00CF6C71" w:rsidP="00CF6C71">
                            <w:pPr>
                              <w:jc w:val="center"/>
                              <w:rPr>
                                <w:b/>
                                <w:bCs/>
                              </w:rPr>
                            </w:pPr>
                          </w:p>
                          <w:p w14:paraId="225B8740" w14:textId="77777777" w:rsidR="00CF6C71" w:rsidRDefault="00CF6C71" w:rsidP="00CF6C71">
                            <w:pPr>
                              <w:jc w:val="center"/>
                              <w:rPr>
                                <w:b/>
                                <w:bCs/>
                              </w:rPr>
                            </w:pPr>
                          </w:p>
                          <w:p w14:paraId="095D945F" w14:textId="77777777" w:rsidR="00CF6C71" w:rsidRDefault="00CF6C71" w:rsidP="00CF6C71">
                            <w:pPr>
                              <w:jc w:val="center"/>
                              <w:rPr>
                                <w:b/>
                                <w:bCs/>
                              </w:rPr>
                            </w:pPr>
                          </w:p>
                          <w:p w14:paraId="619B169D" w14:textId="77777777" w:rsidR="00CF6C71" w:rsidRDefault="00CF6C71" w:rsidP="00CF6C71">
                            <w:pPr>
                              <w:jc w:val="center"/>
                            </w:pPr>
                            <w:r>
                              <w:t xml:space="preserve">Organo di indirizzo </w:t>
                            </w:r>
                          </w:p>
                          <w:p w14:paraId="7FFEAF17" w14:textId="77777777" w:rsidR="00CF6C71" w:rsidRDefault="00CF6C71" w:rsidP="00CF6C71">
                            <w:pPr>
                              <w:jc w:val="center"/>
                            </w:pPr>
                          </w:p>
                          <w:p w14:paraId="74D69749" w14:textId="77777777" w:rsidR="00CF6C71" w:rsidRDefault="00CF6C71" w:rsidP="00CF6C71">
                            <w:pPr>
                              <w:jc w:val="center"/>
                            </w:pPr>
                          </w:p>
                          <w:p w14:paraId="541062EA" w14:textId="77777777" w:rsidR="00CF6C71" w:rsidRDefault="00CF6C71" w:rsidP="00CF6C71">
                            <w:pPr>
                              <w:jc w:val="center"/>
                            </w:pPr>
                          </w:p>
                          <w:p w14:paraId="46310509" w14:textId="77777777" w:rsidR="00CF6C71" w:rsidRPr="005F00C9" w:rsidRDefault="00CF6C71" w:rsidP="00CF6C71">
                            <w:pPr>
                              <w:jc w:val="center"/>
                              <w:rPr>
                                <w:b/>
                                <w:bCs/>
                              </w:rPr>
                            </w:pPr>
                          </w:p>
                          <w:p w14:paraId="25B6ED74" w14:textId="77777777" w:rsidR="00CF6C71" w:rsidRDefault="00CF6C71" w:rsidP="00CF6C71">
                            <w:pPr>
                              <w:jc w:val="center"/>
                            </w:pPr>
                            <w:r>
                              <w:t>Segreteria</w:t>
                            </w:r>
                          </w:p>
                          <w:p w14:paraId="54F76C9B" w14:textId="77777777" w:rsidR="00CF6C71" w:rsidRDefault="00CF6C71" w:rsidP="00CF6C7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B618E9" id="Elaborazione alternativa 2" o:spid="_x0000_s1027" type="#_x0000_t176" style="position:absolute;left:0;text-align:left;margin-left:0;margin-top:0;width:187.8pt;height:87.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KVNdAIAADsFAAAOAAAAZHJzL2Uyb0RvYy54bWysVMFu2zAMvQ/YPwi6r7azpuuCOkWQosOA&#10;og2WDj0rslQbkCWNYuJkXz9KdpyiLXYYdrElkXykHh91db1vDdspCI2zJS/Ocs6Ula5q7HPJfz7e&#10;frrkLKCwlTDOqpIfVODX848frjo/UxNXO1MpYARiw6zzJa8R/SzLgqxVK8KZ88qSUTtoBdIWnrMK&#10;REforckmeX6RdQ4qD06qEOj0pjfyecLXWkl80DooZKbkVBumL6TvJn6z+ZWYPYPwdSOHMsQ/VNGK&#10;xlLSEepGoGBbaN5AtY0EF5zGM+nazGndSJXuQLcp8le3WdfCq3QXIif4kabw/2Dl/W7tV0A0dD7M&#10;Ai3jLfYa2vin+tg+kXUYyVJ7ZJIOJ58vp/kFcSrJVhTFZDpJdGancA8BvynXsrgouTauW9YCcGFQ&#10;gRWoVn3jEnNidxeQ6qD4YxxtTlWlFR6MioUZ+0Np1lSxjhSdBKOWBthOUKuFlMpi0ZtqUan+uJjm&#10;+bHIMSKlTIARWTfGjNgDQBTjW+y+1sE/hqqktzE4/1thffAYkTI7i2Nw21gH7wEYutWQufc/ktRT&#10;E1nC/WZP3FBXomc82bjqsAIGrtd/8PK2oZbciYArASR4aiMNMT7QJ3ap5G5YcVY7+P3eefQnHZKV&#10;s44GqOTh11aA4sx8t6TQr8X5eZy4tDmffiF1MHhp2by02G27dNS4gp4LL9My+qM5LjW49olmfRGz&#10;kklYSblLLhGOmyX2g02vhVSLRXKjKfMC7+zaywgeeY7qetw/CfCDLpEkfe+OwyZmr5TY+8ZI6xZb&#10;dLpJMj3xOnSAJjRJaXhN4hPwcp+8Tm/e/A8AAAD//wMAUEsDBBQABgAIAAAAIQBWFmhg3AAAAAUB&#10;AAAPAAAAZHJzL2Rvd25yZXYueG1sTI/NTsMwEITvSH0Ha5G4UadFSasQp2qpuIFQfyQ4OvESR8Tr&#10;KHbb8PYsXOhlpNWMZr4tVqPrxBmH0HpSMJsmIJBqb1pqFBwPz/dLECFqMrrzhAq+McCqnNwUOjf+&#10;Qjs872MjuIRCrhXYGPtcylBbdDpMfY/E3qcfnI58Do00g75wuevkPEky6XRLvGB1j08W66/9ySmI&#10;79u3o1xn25fWb5Yz+5G+VrZX6u52XD+CiDjG/zD84jM6lMxU+ROZIDoF/Ej8U/YeFmkGouLQIp2D&#10;LAt5TV/+AAAA//8DAFBLAQItABQABgAIAAAAIQC2gziS/gAAAOEBAAATAAAAAAAAAAAAAAAAAAAA&#10;AABbQ29udGVudF9UeXBlc10ueG1sUEsBAi0AFAAGAAgAAAAhADj9If/WAAAAlAEAAAsAAAAAAAAA&#10;AAAAAAAALwEAAF9yZWxzLy5yZWxzUEsBAi0AFAAGAAgAAAAhADowpU10AgAAOwUAAA4AAAAAAAAA&#10;AAAAAAAALgIAAGRycy9lMm9Eb2MueG1sUEsBAi0AFAAGAAgAAAAhAFYWaGDcAAAABQEAAA8AAAAA&#10;AAAAAAAAAAAAzgQAAGRycy9kb3ducmV2LnhtbFBLBQYAAAAABAAEAPMAAADXBQAAAAA=&#10;" fillcolor="#4472c4 [3204]" strokecolor="#09101d [484]" strokeweight="1pt">
                <v:textbox>
                  <w:txbxContent>
                    <w:p w14:paraId="2C25E9FA" w14:textId="77777777" w:rsidR="00CF6C71" w:rsidRDefault="00CF6C71" w:rsidP="00CF6C71">
                      <w:pPr>
                        <w:jc w:val="center"/>
                        <w:rPr>
                          <w:b/>
                          <w:bCs/>
                        </w:rPr>
                      </w:pPr>
                    </w:p>
                    <w:p w14:paraId="458DEE17" w14:textId="77777777" w:rsidR="00CF6C71" w:rsidRDefault="00CF6C71" w:rsidP="00CF6C71">
                      <w:pPr>
                        <w:jc w:val="center"/>
                        <w:rPr>
                          <w:b/>
                          <w:bCs/>
                        </w:rPr>
                      </w:pPr>
                      <w:r w:rsidRPr="005F00C9">
                        <w:rPr>
                          <w:b/>
                          <w:bCs/>
                        </w:rPr>
                        <w:t>ODAF Cuneo</w:t>
                      </w:r>
                    </w:p>
                    <w:p w14:paraId="77D53973" w14:textId="77777777" w:rsidR="00CF6C71" w:rsidRDefault="00CF6C71" w:rsidP="00CF6C71">
                      <w:pPr>
                        <w:jc w:val="center"/>
                        <w:rPr>
                          <w:b/>
                          <w:bCs/>
                        </w:rPr>
                      </w:pPr>
                      <w:r>
                        <w:rPr>
                          <w:b/>
                          <w:bCs/>
                        </w:rPr>
                        <w:t>Organo di indirizzo politico</w:t>
                      </w:r>
                    </w:p>
                    <w:p w14:paraId="030EF570" w14:textId="6CF81C4D" w:rsidR="00CF6C71" w:rsidRDefault="00CF6C71" w:rsidP="00CF6C71">
                      <w:pPr>
                        <w:jc w:val="center"/>
                        <w:rPr>
                          <w:b/>
                          <w:bCs/>
                        </w:rPr>
                      </w:pPr>
                      <w:r>
                        <w:rPr>
                          <w:b/>
                          <w:bCs/>
                        </w:rPr>
                        <w:t xml:space="preserve"> </w:t>
                      </w:r>
                    </w:p>
                    <w:p w14:paraId="70F3D320" w14:textId="5214CD25" w:rsidR="00CF6C71" w:rsidRDefault="00CF6C71" w:rsidP="00CF6C71">
                      <w:pPr>
                        <w:jc w:val="center"/>
                        <w:rPr>
                          <w:b/>
                          <w:bCs/>
                        </w:rPr>
                      </w:pPr>
                      <w:r>
                        <w:rPr>
                          <w:b/>
                          <w:bCs/>
                        </w:rPr>
                        <w:t>RPCT</w:t>
                      </w:r>
                    </w:p>
                    <w:p w14:paraId="0DAD6566" w14:textId="6BD68E1A" w:rsidR="00CF6C71" w:rsidRDefault="00CF6C71" w:rsidP="00CF6C71">
                      <w:pPr>
                        <w:jc w:val="center"/>
                        <w:rPr>
                          <w:b/>
                          <w:bCs/>
                        </w:rPr>
                      </w:pPr>
                      <w:r>
                        <w:rPr>
                          <w:b/>
                          <w:bCs/>
                        </w:rPr>
                        <w:t>Segreteria</w:t>
                      </w:r>
                    </w:p>
                    <w:p w14:paraId="6FEA79DD" w14:textId="77777777" w:rsidR="00CF6C71" w:rsidRDefault="00CF6C71" w:rsidP="00CF6C71">
                      <w:pPr>
                        <w:jc w:val="center"/>
                      </w:pPr>
                      <w:r>
                        <w:t>Segreteria</w:t>
                      </w:r>
                    </w:p>
                    <w:p w14:paraId="3563A35C" w14:textId="77777777" w:rsidR="00CF6C71" w:rsidRDefault="00CF6C71" w:rsidP="00CF6C71">
                      <w:pPr>
                        <w:jc w:val="center"/>
                      </w:pPr>
                    </w:p>
                    <w:p w14:paraId="51329712" w14:textId="77777777" w:rsidR="00CF6C71" w:rsidRDefault="00CF6C71" w:rsidP="00CF6C71">
                      <w:pPr>
                        <w:jc w:val="center"/>
                      </w:pPr>
                    </w:p>
                    <w:p w14:paraId="04324997" w14:textId="77777777" w:rsidR="00CF6C71" w:rsidRDefault="00CF6C71" w:rsidP="00CF6C71">
                      <w:pPr>
                        <w:jc w:val="center"/>
                      </w:pPr>
                    </w:p>
                    <w:p w14:paraId="1A70A4E7" w14:textId="77777777" w:rsidR="00CF6C71" w:rsidRDefault="00CF6C71" w:rsidP="00CF6C71">
                      <w:pPr>
                        <w:jc w:val="center"/>
                      </w:pPr>
                    </w:p>
                    <w:p w14:paraId="4BE22251" w14:textId="77777777" w:rsidR="00CF6C71" w:rsidRDefault="00CF6C71" w:rsidP="00CF6C71">
                      <w:pPr>
                        <w:jc w:val="center"/>
                      </w:pPr>
                    </w:p>
                    <w:p w14:paraId="39F8BB0C" w14:textId="77777777" w:rsidR="00CF6C71" w:rsidRDefault="00CF6C71" w:rsidP="00CF6C71">
                      <w:pPr>
                        <w:jc w:val="center"/>
                        <w:rPr>
                          <w:b/>
                          <w:bCs/>
                        </w:rPr>
                      </w:pPr>
                    </w:p>
                    <w:p w14:paraId="32BCD0C4" w14:textId="77777777" w:rsidR="00CF6C71" w:rsidRDefault="00CF6C71" w:rsidP="00CF6C71">
                      <w:pPr>
                        <w:jc w:val="center"/>
                        <w:rPr>
                          <w:b/>
                          <w:bCs/>
                        </w:rPr>
                      </w:pPr>
                    </w:p>
                    <w:p w14:paraId="275D372E" w14:textId="77777777" w:rsidR="00CF6C71" w:rsidRDefault="00CF6C71" w:rsidP="00CF6C71">
                      <w:pPr>
                        <w:jc w:val="center"/>
                        <w:rPr>
                          <w:b/>
                          <w:bCs/>
                        </w:rPr>
                      </w:pPr>
                    </w:p>
                    <w:p w14:paraId="225B8740" w14:textId="77777777" w:rsidR="00CF6C71" w:rsidRDefault="00CF6C71" w:rsidP="00CF6C71">
                      <w:pPr>
                        <w:jc w:val="center"/>
                        <w:rPr>
                          <w:b/>
                          <w:bCs/>
                        </w:rPr>
                      </w:pPr>
                    </w:p>
                    <w:p w14:paraId="095D945F" w14:textId="77777777" w:rsidR="00CF6C71" w:rsidRDefault="00CF6C71" w:rsidP="00CF6C71">
                      <w:pPr>
                        <w:jc w:val="center"/>
                        <w:rPr>
                          <w:b/>
                          <w:bCs/>
                        </w:rPr>
                      </w:pPr>
                    </w:p>
                    <w:p w14:paraId="619B169D" w14:textId="77777777" w:rsidR="00CF6C71" w:rsidRDefault="00CF6C71" w:rsidP="00CF6C71">
                      <w:pPr>
                        <w:jc w:val="center"/>
                      </w:pPr>
                      <w:r>
                        <w:t xml:space="preserve">Organo di indirizzo </w:t>
                      </w:r>
                    </w:p>
                    <w:p w14:paraId="7FFEAF17" w14:textId="77777777" w:rsidR="00CF6C71" w:rsidRDefault="00CF6C71" w:rsidP="00CF6C71">
                      <w:pPr>
                        <w:jc w:val="center"/>
                      </w:pPr>
                    </w:p>
                    <w:p w14:paraId="74D69749" w14:textId="77777777" w:rsidR="00CF6C71" w:rsidRDefault="00CF6C71" w:rsidP="00CF6C71">
                      <w:pPr>
                        <w:jc w:val="center"/>
                      </w:pPr>
                    </w:p>
                    <w:p w14:paraId="541062EA" w14:textId="77777777" w:rsidR="00CF6C71" w:rsidRDefault="00CF6C71" w:rsidP="00CF6C71">
                      <w:pPr>
                        <w:jc w:val="center"/>
                      </w:pPr>
                    </w:p>
                    <w:p w14:paraId="46310509" w14:textId="77777777" w:rsidR="00CF6C71" w:rsidRPr="005F00C9" w:rsidRDefault="00CF6C71" w:rsidP="00CF6C71">
                      <w:pPr>
                        <w:jc w:val="center"/>
                        <w:rPr>
                          <w:b/>
                          <w:bCs/>
                        </w:rPr>
                      </w:pPr>
                    </w:p>
                    <w:p w14:paraId="25B6ED74" w14:textId="77777777" w:rsidR="00CF6C71" w:rsidRDefault="00CF6C71" w:rsidP="00CF6C71">
                      <w:pPr>
                        <w:jc w:val="center"/>
                      </w:pPr>
                      <w:r>
                        <w:t>Segreteria</w:t>
                      </w:r>
                    </w:p>
                    <w:p w14:paraId="54F76C9B" w14:textId="77777777" w:rsidR="00CF6C71" w:rsidRDefault="00CF6C71" w:rsidP="00CF6C71">
                      <w:pPr>
                        <w:jc w:val="center"/>
                      </w:pPr>
                    </w:p>
                  </w:txbxContent>
                </v:textbox>
              </v:shape>
            </w:pict>
          </mc:Fallback>
        </mc:AlternateContent>
      </w:r>
    </w:p>
    <w:p w14:paraId="2D2B3280" w14:textId="1D219A6A" w:rsidR="00CF6C71" w:rsidRDefault="00CF6C71" w:rsidP="00A87F13">
      <w:pPr>
        <w:spacing w:line="276" w:lineRule="auto"/>
        <w:ind w:firstLine="720"/>
        <w:jc w:val="both"/>
        <w:rPr>
          <w:rFonts w:ascii="Roboto" w:eastAsia="Roboto" w:hAnsi="Roboto" w:cs="Roboto"/>
          <w:sz w:val="24"/>
          <w:szCs w:val="24"/>
        </w:rPr>
      </w:pPr>
    </w:p>
    <w:p w14:paraId="68829B97" w14:textId="63D2BDEC" w:rsidR="00CF6C71" w:rsidRDefault="00CF6C71" w:rsidP="00A87F13">
      <w:pPr>
        <w:spacing w:line="276" w:lineRule="auto"/>
        <w:ind w:firstLine="720"/>
        <w:jc w:val="both"/>
        <w:rPr>
          <w:rFonts w:ascii="Roboto" w:eastAsia="Roboto" w:hAnsi="Roboto" w:cs="Roboto"/>
          <w:sz w:val="24"/>
          <w:szCs w:val="24"/>
        </w:rPr>
      </w:pPr>
    </w:p>
    <w:p w14:paraId="5FFE2B56" w14:textId="694CD41A" w:rsidR="00CF6C71" w:rsidRDefault="00CF6C71" w:rsidP="00A87F13">
      <w:pPr>
        <w:spacing w:line="276" w:lineRule="auto"/>
        <w:ind w:firstLine="720"/>
        <w:jc w:val="both"/>
        <w:rPr>
          <w:rFonts w:ascii="Roboto" w:eastAsia="Roboto" w:hAnsi="Roboto" w:cs="Roboto"/>
          <w:sz w:val="24"/>
          <w:szCs w:val="24"/>
        </w:rPr>
      </w:pPr>
    </w:p>
    <w:p w14:paraId="6183C3BE" w14:textId="01F2AC04" w:rsidR="00CF6C71" w:rsidRDefault="00CF6C71" w:rsidP="00A87F13">
      <w:pPr>
        <w:spacing w:line="276" w:lineRule="auto"/>
        <w:ind w:firstLine="720"/>
        <w:jc w:val="both"/>
        <w:rPr>
          <w:rFonts w:ascii="Roboto" w:eastAsia="Roboto" w:hAnsi="Roboto" w:cs="Roboto"/>
          <w:sz w:val="24"/>
          <w:szCs w:val="24"/>
        </w:rPr>
      </w:pPr>
    </w:p>
    <w:p w14:paraId="743FE17C" w14:textId="70C61336" w:rsidR="00CF6C71" w:rsidRDefault="00CF6C71" w:rsidP="00A87F13">
      <w:pPr>
        <w:spacing w:line="276" w:lineRule="auto"/>
        <w:ind w:firstLine="720"/>
        <w:jc w:val="both"/>
        <w:rPr>
          <w:rFonts w:ascii="Roboto" w:eastAsia="Roboto" w:hAnsi="Roboto" w:cs="Roboto"/>
          <w:sz w:val="24"/>
          <w:szCs w:val="24"/>
        </w:rPr>
      </w:pPr>
    </w:p>
    <w:p w14:paraId="5E28D7A4" w14:textId="77777777" w:rsidR="00CF6C71" w:rsidRDefault="00CF6C71" w:rsidP="00A87F13">
      <w:pPr>
        <w:spacing w:line="276" w:lineRule="auto"/>
        <w:ind w:firstLine="720"/>
        <w:jc w:val="both"/>
        <w:rPr>
          <w:rFonts w:ascii="Roboto" w:eastAsia="Roboto" w:hAnsi="Roboto" w:cs="Roboto"/>
          <w:sz w:val="24"/>
          <w:szCs w:val="24"/>
        </w:rPr>
      </w:pPr>
    </w:p>
    <w:p w14:paraId="0513B283" w14:textId="77777777" w:rsidR="00CF6C71" w:rsidRPr="00220304" w:rsidRDefault="00CF6C71" w:rsidP="00A87F13">
      <w:pPr>
        <w:spacing w:line="276" w:lineRule="auto"/>
        <w:ind w:firstLine="720"/>
        <w:jc w:val="both"/>
        <w:rPr>
          <w:rFonts w:ascii="Roboto" w:eastAsia="Roboto" w:hAnsi="Roboto" w:cs="Roboto"/>
          <w:sz w:val="24"/>
          <w:szCs w:val="24"/>
        </w:rPr>
      </w:pPr>
    </w:p>
    <w:p w14:paraId="49EC6288" w14:textId="67100E84" w:rsidR="00F921F6" w:rsidRDefault="00144249" w:rsidP="000868D4">
      <w:pPr>
        <w:spacing w:line="276" w:lineRule="auto"/>
        <w:jc w:val="both"/>
        <w:rPr>
          <w:rFonts w:ascii="Roboto" w:eastAsia="Roboto" w:hAnsi="Roboto" w:cs="Roboto"/>
          <w:b/>
          <w:bCs/>
          <w:sz w:val="24"/>
          <w:szCs w:val="24"/>
        </w:rPr>
      </w:pPr>
      <w:r w:rsidRPr="006217A2">
        <w:rPr>
          <w:rFonts w:ascii="Roboto" w:eastAsia="Roboto" w:hAnsi="Roboto" w:cs="Roboto"/>
          <w:b/>
          <w:bCs/>
          <w:sz w:val="24"/>
          <w:szCs w:val="24"/>
        </w:rPr>
        <w:t>La struttura organizzativa dell’Ordine è rappresentata</w:t>
      </w:r>
      <w:r w:rsidR="00E40A5C" w:rsidRPr="006217A2">
        <w:rPr>
          <w:rFonts w:ascii="Roboto" w:eastAsia="Roboto" w:hAnsi="Roboto" w:cs="Roboto"/>
          <w:b/>
          <w:bCs/>
          <w:sz w:val="24"/>
          <w:szCs w:val="24"/>
        </w:rPr>
        <w:t xml:space="preserve"> dal Consiglio dell’Ordine</w:t>
      </w:r>
      <w:r w:rsidR="00CF6C71">
        <w:rPr>
          <w:rFonts w:ascii="Roboto" w:eastAsia="Roboto" w:hAnsi="Roboto" w:cs="Roboto"/>
          <w:b/>
          <w:bCs/>
          <w:sz w:val="24"/>
          <w:szCs w:val="24"/>
        </w:rPr>
        <w:t xml:space="preserve"> che svolge il ruolo di Organo di Indirizzo Politico ed all’interno del quale viene svolta l’attività di Segretaria ed assolti gli obblighi in capo all’R</w:t>
      </w:r>
      <w:r w:rsidR="00F921F6">
        <w:rPr>
          <w:rFonts w:ascii="Roboto" w:eastAsia="Roboto" w:hAnsi="Roboto" w:cs="Roboto"/>
          <w:b/>
          <w:bCs/>
          <w:sz w:val="24"/>
          <w:szCs w:val="24"/>
        </w:rPr>
        <w:t>PCT</w:t>
      </w:r>
    </w:p>
    <w:p w14:paraId="0A60446F" w14:textId="5E8E522E" w:rsidR="000868D4" w:rsidRDefault="000868D4" w:rsidP="000868D4">
      <w:pPr>
        <w:spacing w:line="276" w:lineRule="auto"/>
        <w:jc w:val="both"/>
        <w:rPr>
          <w:rFonts w:ascii="Roboto" w:eastAsia="Roboto" w:hAnsi="Roboto" w:cs="Roboto"/>
          <w:b/>
          <w:bCs/>
          <w:sz w:val="24"/>
          <w:szCs w:val="24"/>
        </w:rPr>
      </w:pPr>
      <w:r>
        <w:rPr>
          <w:rFonts w:ascii="Roboto" w:eastAsia="Roboto" w:hAnsi="Roboto" w:cs="Roboto"/>
          <w:b/>
          <w:bCs/>
          <w:sz w:val="24"/>
          <w:szCs w:val="24"/>
        </w:rPr>
        <w:t>Per la valutazione di eventuali comportamenti impropri degli iscritti, opera il Consiglio di disciplina</w:t>
      </w:r>
    </w:p>
    <w:p w14:paraId="39B664E2" w14:textId="702F9236" w:rsidR="00E40A5C" w:rsidRPr="00220304" w:rsidRDefault="00E40A5C" w:rsidP="000868D4">
      <w:pPr>
        <w:spacing w:line="276" w:lineRule="auto"/>
        <w:jc w:val="both"/>
        <w:rPr>
          <w:rFonts w:ascii="Roboto" w:eastAsia="Roboto" w:hAnsi="Roboto" w:cs="Roboto"/>
          <w:sz w:val="24"/>
          <w:szCs w:val="24"/>
        </w:rPr>
      </w:pPr>
      <w:r w:rsidRPr="00220304">
        <w:rPr>
          <w:rFonts w:ascii="Roboto" w:eastAsia="Roboto" w:hAnsi="Roboto" w:cs="Roboto"/>
          <w:sz w:val="24"/>
          <w:szCs w:val="24"/>
        </w:rPr>
        <w:t>Non si sono mai verificati</w:t>
      </w:r>
      <w:r w:rsidR="000868D4">
        <w:rPr>
          <w:rFonts w:ascii="Roboto" w:eastAsia="Roboto" w:hAnsi="Roboto" w:cs="Roboto"/>
          <w:sz w:val="24"/>
          <w:szCs w:val="24"/>
        </w:rPr>
        <w:t xml:space="preserve"> in passato</w:t>
      </w:r>
      <w:r w:rsidRPr="00220304">
        <w:rPr>
          <w:rFonts w:ascii="Roboto" w:eastAsia="Roboto" w:hAnsi="Roboto" w:cs="Roboto"/>
          <w:sz w:val="24"/>
          <w:szCs w:val="24"/>
        </w:rPr>
        <w:t xml:space="preserve"> fatti corruttivi (intesi quali eventi di </w:t>
      </w:r>
      <w:proofErr w:type="spellStart"/>
      <w:r w:rsidRPr="00220304">
        <w:rPr>
          <w:rFonts w:ascii="Roboto" w:eastAsia="Roboto" w:hAnsi="Roboto" w:cs="Roboto"/>
          <w:sz w:val="24"/>
          <w:szCs w:val="24"/>
        </w:rPr>
        <w:t>maladministration</w:t>
      </w:r>
      <w:proofErr w:type="spellEnd"/>
      <w:r w:rsidRPr="00220304">
        <w:rPr>
          <w:rFonts w:ascii="Roboto" w:eastAsia="Roboto" w:hAnsi="Roboto" w:cs="Roboto"/>
          <w:sz w:val="24"/>
          <w:szCs w:val="24"/>
        </w:rPr>
        <w:t>) interni.</w:t>
      </w:r>
    </w:p>
    <w:p w14:paraId="2548F2EB" w14:textId="0D9A36A8" w:rsidR="00E40A5C" w:rsidRPr="00220304" w:rsidRDefault="5B4BDEEC" w:rsidP="00A87F13">
      <w:pPr>
        <w:spacing w:line="276" w:lineRule="auto"/>
        <w:rPr>
          <w:rFonts w:ascii="Roboto" w:eastAsia="Roboto" w:hAnsi="Roboto" w:cs="Roboto"/>
          <w:sz w:val="24"/>
          <w:szCs w:val="24"/>
        </w:rPr>
      </w:pPr>
      <w:r w:rsidRPr="60C06F1A">
        <w:rPr>
          <w:rFonts w:ascii="Roboto" w:eastAsia="Roboto" w:hAnsi="Roboto" w:cs="Roboto"/>
          <w:sz w:val="24"/>
          <w:szCs w:val="24"/>
        </w:rPr>
        <w:t>Non sono</w:t>
      </w:r>
      <w:r w:rsidR="000868D4">
        <w:rPr>
          <w:rFonts w:ascii="Roboto" w:eastAsia="Roboto" w:hAnsi="Roboto" w:cs="Roboto"/>
          <w:sz w:val="24"/>
          <w:szCs w:val="24"/>
        </w:rPr>
        <w:t xml:space="preserve"> mai</w:t>
      </w:r>
      <w:r w:rsidRPr="60C06F1A">
        <w:rPr>
          <w:rFonts w:ascii="Roboto" w:eastAsia="Roboto" w:hAnsi="Roboto" w:cs="Roboto"/>
          <w:sz w:val="24"/>
          <w:szCs w:val="24"/>
        </w:rPr>
        <w:t xml:space="preserve"> state ricevute segnalazioni di whistleblowing nel 202</w:t>
      </w:r>
      <w:r w:rsidR="6BA60A20" w:rsidRPr="60C06F1A">
        <w:rPr>
          <w:rFonts w:ascii="Roboto" w:eastAsia="Roboto" w:hAnsi="Roboto" w:cs="Roboto"/>
          <w:sz w:val="24"/>
          <w:szCs w:val="24"/>
        </w:rPr>
        <w:t>5</w:t>
      </w:r>
      <w:r w:rsidRPr="60C06F1A">
        <w:rPr>
          <w:rFonts w:ascii="Roboto" w:eastAsia="Roboto" w:hAnsi="Roboto" w:cs="Roboto"/>
          <w:sz w:val="24"/>
          <w:szCs w:val="24"/>
        </w:rPr>
        <w:t>.</w:t>
      </w:r>
    </w:p>
    <w:p w14:paraId="411579CF" w14:textId="77777777" w:rsidR="00E40A5C" w:rsidRPr="00220304" w:rsidRDefault="00E40A5C" w:rsidP="00A87F13">
      <w:pPr>
        <w:spacing w:line="276" w:lineRule="auto"/>
        <w:rPr>
          <w:rFonts w:ascii="Roboto" w:eastAsia="Roboto" w:hAnsi="Roboto" w:cs="Roboto"/>
          <w:sz w:val="24"/>
          <w:szCs w:val="24"/>
        </w:rPr>
      </w:pPr>
    </w:p>
    <w:p w14:paraId="72D645EA" w14:textId="77777777" w:rsidR="00D50FC6" w:rsidRPr="00220304" w:rsidRDefault="00144249" w:rsidP="00A87F13">
      <w:pPr>
        <w:pStyle w:val="Titolo2"/>
        <w:numPr>
          <w:ilvl w:val="1"/>
          <w:numId w:val="9"/>
        </w:numPr>
        <w:tabs>
          <w:tab w:val="left" w:pos="715"/>
        </w:tabs>
        <w:spacing w:after="200"/>
        <w:rPr>
          <w:sz w:val="24"/>
          <w:szCs w:val="24"/>
        </w:rPr>
      </w:pPr>
      <w:bookmarkStart w:id="14" w:name="_Toc214373310"/>
      <w:r w:rsidRPr="00220304">
        <w:rPr>
          <w:rFonts w:ascii="Roboto" w:eastAsia="Roboto" w:hAnsi="Roboto" w:cs="Roboto"/>
          <w:sz w:val="24"/>
          <w:szCs w:val="24"/>
        </w:rPr>
        <w:t>Identificazione, analisi e valutazione del rischio corruttivo</w:t>
      </w:r>
      <w:bookmarkEnd w:id="14"/>
    </w:p>
    <w:p w14:paraId="214520CA" w14:textId="77777777" w:rsidR="00D50FC6" w:rsidRPr="00220304" w:rsidRDefault="00144249" w:rsidP="00A87F13">
      <w:pPr>
        <w:spacing w:after="200" w:line="276" w:lineRule="auto"/>
        <w:ind w:firstLine="720"/>
        <w:jc w:val="both"/>
        <w:rPr>
          <w:rFonts w:ascii="Roboto" w:eastAsia="Roboto" w:hAnsi="Roboto" w:cs="Roboto"/>
          <w:sz w:val="24"/>
          <w:szCs w:val="24"/>
        </w:rPr>
      </w:pPr>
      <w:r w:rsidRPr="00220304">
        <w:rPr>
          <w:rFonts w:ascii="Roboto" w:eastAsia="Roboto" w:hAnsi="Roboto" w:cs="Roboto"/>
          <w:sz w:val="24"/>
          <w:szCs w:val="24"/>
        </w:rPr>
        <w:t>Il metodo utilizzato ai fini dell’identificazione, analisi e valutazione del rischio corruttivo, come previsto dall’allegato 1 al PNA 2019, è stato il seguente:</w:t>
      </w:r>
    </w:p>
    <w:p w14:paraId="66A8F071" w14:textId="14828193" w:rsidR="00D50FC6" w:rsidRPr="00220304" w:rsidRDefault="00E40A5C" w:rsidP="00A87F13">
      <w:pPr>
        <w:spacing w:line="276" w:lineRule="auto"/>
        <w:jc w:val="center"/>
        <w:rPr>
          <w:rFonts w:ascii="Roboto" w:eastAsia="Roboto" w:hAnsi="Roboto" w:cs="Roboto"/>
          <w:sz w:val="24"/>
          <w:szCs w:val="24"/>
        </w:rPr>
      </w:pPr>
      <w:r w:rsidRPr="00220304">
        <w:rPr>
          <w:rFonts w:ascii="Roboto" w:eastAsia="Roboto" w:hAnsi="Roboto" w:cs="Roboto"/>
          <w:noProof/>
          <w:sz w:val="24"/>
          <w:szCs w:val="24"/>
        </w:rPr>
        <w:lastRenderedPageBreak/>
        <w:drawing>
          <wp:inline distT="0" distB="0" distL="0" distR="0" wp14:anchorId="04349FCA" wp14:editId="3F5E0214">
            <wp:extent cx="4444365" cy="2707005"/>
            <wp:effectExtent l="0" t="0" r="0" b="0"/>
            <wp:docPr id="34" name="Immagin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44365" cy="2707005"/>
                    </a:xfrm>
                    <a:prstGeom prst="rect">
                      <a:avLst/>
                    </a:prstGeom>
                    <a:noFill/>
                  </pic:spPr>
                </pic:pic>
              </a:graphicData>
            </a:graphic>
          </wp:inline>
        </w:drawing>
      </w:r>
    </w:p>
    <w:p w14:paraId="4E5352A3" w14:textId="636D972E" w:rsidR="00E40A5C" w:rsidRPr="00220304" w:rsidRDefault="00E40A5C" w:rsidP="00A87F13">
      <w:pPr>
        <w:spacing w:line="276" w:lineRule="auto"/>
        <w:jc w:val="center"/>
        <w:rPr>
          <w:rFonts w:ascii="Roboto" w:eastAsia="Roboto" w:hAnsi="Roboto" w:cs="Roboto"/>
          <w:sz w:val="24"/>
          <w:szCs w:val="24"/>
        </w:rPr>
      </w:pPr>
    </w:p>
    <w:p w14:paraId="7E4DB917" w14:textId="06C2B174" w:rsidR="00E40A5C" w:rsidRPr="00220304" w:rsidRDefault="00E40A5C" w:rsidP="00A87F13">
      <w:pPr>
        <w:spacing w:line="276" w:lineRule="auto"/>
        <w:jc w:val="center"/>
        <w:rPr>
          <w:rFonts w:ascii="Roboto" w:eastAsia="Roboto" w:hAnsi="Roboto" w:cs="Roboto"/>
          <w:sz w:val="24"/>
          <w:szCs w:val="24"/>
        </w:rPr>
      </w:pPr>
    </w:p>
    <w:p w14:paraId="761E599F" w14:textId="77777777" w:rsidR="00E40A5C" w:rsidRPr="00220304" w:rsidRDefault="00E40A5C" w:rsidP="00A87F13">
      <w:pPr>
        <w:spacing w:line="276" w:lineRule="auto"/>
        <w:jc w:val="center"/>
        <w:rPr>
          <w:rFonts w:ascii="Roboto" w:eastAsia="Roboto" w:hAnsi="Roboto" w:cs="Roboto"/>
          <w:sz w:val="24"/>
          <w:szCs w:val="24"/>
        </w:rPr>
      </w:pPr>
    </w:p>
    <w:tbl>
      <w:tblPr>
        <w:tblStyle w:val="a7"/>
        <w:tblW w:w="96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8"/>
      </w:tblGrid>
      <w:tr w:rsidR="00D50FC6" w:rsidRPr="00220304" w14:paraId="4D7EF0D2" w14:textId="77777777" w:rsidTr="2BDB0773">
        <w:tc>
          <w:tcPr>
            <w:tcW w:w="9638" w:type="dxa"/>
            <w:shd w:val="clear" w:color="auto" w:fill="C9DAF8"/>
            <w:tcMar>
              <w:top w:w="100" w:type="dxa"/>
              <w:left w:w="100" w:type="dxa"/>
              <w:bottom w:w="100" w:type="dxa"/>
              <w:right w:w="100" w:type="dxa"/>
            </w:tcMar>
          </w:tcPr>
          <w:p w14:paraId="314F6268" w14:textId="77777777" w:rsidR="00D50FC6" w:rsidRPr="00220304" w:rsidRDefault="00144249" w:rsidP="00A87F13">
            <w:pPr>
              <w:widowControl w:val="0"/>
              <w:pBdr>
                <w:top w:val="nil"/>
                <w:left w:val="nil"/>
                <w:bottom w:val="nil"/>
                <w:right w:val="nil"/>
                <w:between w:val="nil"/>
              </w:pBdr>
              <w:spacing w:line="276" w:lineRule="auto"/>
              <w:rPr>
                <w:rFonts w:ascii="Roboto" w:eastAsia="Roboto" w:hAnsi="Roboto" w:cs="Roboto"/>
                <w:b/>
                <w:sz w:val="24"/>
                <w:szCs w:val="24"/>
              </w:rPr>
            </w:pPr>
            <w:r w:rsidRPr="00220304">
              <w:rPr>
                <w:rFonts w:ascii="Roboto" w:eastAsia="Roboto" w:hAnsi="Roboto" w:cs="Roboto"/>
                <w:b/>
                <w:sz w:val="24"/>
                <w:szCs w:val="24"/>
              </w:rPr>
              <w:t>Metodologia adottata</w:t>
            </w:r>
          </w:p>
        </w:tc>
      </w:tr>
      <w:tr w:rsidR="00D50FC6" w:rsidRPr="00220304" w14:paraId="66197D24" w14:textId="77777777" w:rsidTr="2BDB0773">
        <w:tc>
          <w:tcPr>
            <w:tcW w:w="9638" w:type="dxa"/>
            <w:tcMar>
              <w:top w:w="100" w:type="dxa"/>
              <w:left w:w="100" w:type="dxa"/>
              <w:bottom w:w="100" w:type="dxa"/>
              <w:right w:w="100" w:type="dxa"/>
            </w:tcMar>
          </w:tcPr>
          <w:p w14:paraId="19E9753E" w14:textId="51C770A3" w:rsidR="00D50FC6" w:rsidRPr="00220304" w:rsidRDefault="000868D4" w:rsidP="00A87F13">
            <w:pPr>
              <w:spacing w:line="276" w:lineRule="auto"/>
              <w:ind w:firstLine="720"/>
              <w:jc w:val="both"/>
              <w:rPr>
                <w:rFonts w:ascii="Roboto" w:eastAsia="Roboto" w:hAnsi="Roboto" w:cs="Roboto"/>
                <w:sz w:val="24"/>
                <w:szCs w:val="24"/>
              </w:rPr>
            </w:pPr>
            <w:r>
              <w:rPr>
                <w:rFonts w:ascii="Roboto" w:eastAsia="Roboto" w:hAnsi="Roboto" w:cs="Roboto"/>
                <w:sz w:val="24"/>
                <w:szCs w:val="24"/>
              </w:rPr>
              <w:t>S</w:t>
            </w:r>
            <w:r w:rsidR="00144249" w:rsidRPr="01FB0959">
              <w:rPr>
                <w:rFonts w:ascii="Roboto" w:eastAsia="Roboto" w:hAnsi="Roboto" w:cs="Roboto"/>
                <w:sz w:val="24"/>
                <w:szCs w:val="24"/>
              </w:rPr>
              <w:t xml:space="preserve">ono stati mappati i processi dell’Ordine in relazione a tutta l’attività svolta sia ai fini della redazione del presente documento che ai fini della redazione del </w:t>
            </w:r>
            <w:r w:rsidR="00144249" w:rsidRPr="00A848D8">
              <w:rPr>
                <w:rFonts w:ascii="Roboto" w:eastAsia="Roboto" w:hAnsi="Roboto" w:cs="Roboto"/>
                <w:sz w:val="24"/>
                <w:szCs w:val="24"/>
                <w:highlight w:val="yellow"/>
              </w:rPr>
              <w:t>Registro dei trattamenti ai fini privacy</w:t>
            </w:r>
            <w:r w:rsidR="00144249" w:rsidRPr="01FB0959">
              <w:rPr>
                <w:rFonts w:ascii="Roboto" w:eastAsia="Roboto" w:hAnsi="Roboto" w:cs="Roboto"/>
                <w:sz w:val="24"/>
                <w:szCs w:val="24"/>
              </w:rPr>
              <w:t>.</w:t>
            </w:r>
          </w:p>
          <w:p w14:paraId="33E21F2C" w14:textId="67B39094" w:rsidR="00D50FC6" w:rsidRPr="00220304" w:rsidRDefault="000868D4" w:rsidP="00A87F13">
            <w:pPr>
              <w:spacing w:line="276" w:lineRule="auto"/>
              <w:jc w:val="both"/>
              <w:rPr>
                <w:rFonts w:ascii="Roboto" w:eastAsia="Roboto" w:hAnsi="Roboto" w:cs="Roboto"/>
                <w:sz w:val="24"/>
                <w:szCs w:val="24"/>
              </w:rPr>
            </w:pPr>
            <w:r>
              <w:rPr>
                <w:rFonts w:ascii="Roboto" w:eastAsia="Roboto" w:hAnsi="Roboto" w:cs="Roboto"/>
                <w:sz w:val="24"/>
                <w:szCs w:val="24"/>
              </w:rPr>
              <w:t xml:space="preserve">           </w:t>
            </w:r>
            <w:r w:rsidR="00144249" w:rsidRPr="00220304">
              <w:rPr>
                <w:rFonts w:ascii="Roboto" w:eastAsia="Roboto" w:hAnsi="Roboto" w:cs="Roboto"/>
                <w:sz w:val="24"/>
                <w:szCs w:val="24"/>
              </w:rPr>
              <w:t xml:space="preserve">Nella redazione della </w:t>
            </w:r>
            <w:r w:rsidR="00144249" w:rsidRPr="00220304">
              <w:rPr>
                <w:rFonts w:ascii="Roboto" w:eastAsia="Roboto" w:hAnsi="Roboto" w:cs="Roboto"/>
                <w:b/>
                <w:sz w:val="24"/>
                <w:szCs w:val="24"/>
              </w:rPr>
              <w:t xml:space="preserve">mappatura dei processi </w:t>
            </w:r>
            <w:r w:rsidR="00144249" w:rsidRPr="00220304">
              <w:rPr>
                <w:rFonts w:ascii="Roboto" w:eastAsia="Roboto" w:hAnsi="Roboto" w:cs="Roboto"/>
                <w:sz w:val="24"/>
                <w:szCs w:val="24"/>
              </w:rPr>
              <w:t>si è partiti da un’analisi preliminare della documentazione esistente al fine di effettuare una prima catalogazione, in macro-aggregati, dell’attività svolta</w:t>
            </w:r>
            <w:r>
              <w:rPr>
                <w:rFonts w:ascii="Roboto" w:eastAsia="Roboto" w:hAnsi="Roboto" w:cs="Roboto"/>
                <w:sz w:val="24"/>
                <w:szCs w:val="24"/>
              </w:rPr>
              <w:t>.</w:t>
            </w:r>
            <w:r w:rsidR="00144249" w:rsidRPr="00220304">
              <w:rPr>
                <w:rFonts w:ascii="Roboto" w:eastAsia="Roboto" w:hAnsi="Roboto" w:cs="Roboto"/>
                <w:sz w:val="24"/>
                <w:szCs w:val="24"/>
              </w:rPr>
              <w:t xml:space="preserve"> Il risultato della prima fase della mappatura dei processi è stato quindi l’identificazione dell’elenco dei processi dall’Ordine.</w:t>
            </w:r>
            <w:r w:rsidR="00220304">
              <w:rPr>
                <w:rFonts w:ascii="Roboto" w:eastAsia="Roboto" w:hAnsi="Roboto" w:cs="Roboto"/>
                <w:sz w:val="24"/>
                <w:szCs w:val="24"/>
              </w:rPr>
              <w:t xml:space="preserve"> </w:t>
            </w:r>
            <w:r w:rsidR="00144249" w:rsidRPr="00220304">
              <w:rPr>
                <w:rFonts w:ascii="Roboto" w:eastAsia="Roboto" w:hAnsi="Roboto" w:cs="Roboto"/>
                <w:sz w:val="24"/>
                <w:szCs w:val="24"/>
              </w:rPr>
              <w:t>L’elenco è stato poi rielaborato e i singoli processi omogenei sono stati raggruppati sotto le varie “</w:t>
            </w:r>
            <w:r w:rsidR="00144249" w:rsidRPr="00220304">
              <w:rPr>
                <w:rFonts w:ascii="Roboto" w:eastAsia="Roboto" w:hAnsi="Roboto" w:cs="Roboto"/>
                <w:b/>
                <w:sz w:val="24"/>
                <w:szCs w:val="24"/>
              </w:rPr>
              <w:t>aree di rischio</w:t>
            </w:r>
            <w:r w:rsidR="00144249" w:rsidRPr="00220304">
              <w:rPr>
                <w:rFonts w:ascii="Roboto" w:eastAsia="Roboto" w:hAnsi="Roboto" w:cs="Roboto"/>
                <w:sz w:val="24"/>
                <w:szCs w:val="24"/>
              </w:rPr>
              <w:t>” individuate.</w:t>
            </w:r>
            <w:r w:rsidR="00220304">
              <w:rPr>
                <w:rFonts w:ascii="Roboto" w:eastAsia="Roboto" w:hAnsi="Roboto" w:cs="Roboto"/>
                <w:sz w:val="24"/>
                <w:szCs w:val="24"/>
              </w:rPr>
              <w:t xml:space="preserve"> </w:t>
            </w:r>
            <w:r w:rsidR="00144249" w:rsidRPr="00220304">
              <w:rPr>
                <w:rFonts w:ascii="Roboto" w:eastAsia="Roboto" w:hAnsi="Roboto" w:cs="Roboto"/>
                <w:sz w:val="24"/>
                <w:szCs w:val="24"/>
              </w:rPr>
              <w:t>Le aree di rischio individuate sono quelle generali e quelle specifiche dell’Ordine che dipendono dalle caratteristiche peculiari delle attività svolta dall’Ordine.</w:t>
            </w:r>
          </w:p>
          <w:p w14:paraId="04D2B5A7" w14:textId="6EBE6B75" w:rsidR="00D50FC6" w:rsidRPr="00220304" w:rsidRDefault="00144249" w:rsidP="00A87F13">
            <w:pPr>
              <w:spacing w:line="276" w:lineRule="auto"/>
              <w:jc w:val="both"/>
              <w:rPr>
                <w:rFonts w:ascii="Roboto" w:eastAsia="Roboto" w:hAnsi="Roboto" w:cs="Roboto"/>
                <w:sz w:val="24"/>
                <w:szCs w:val="24"/>
              </w:rPr>
            </w:pPr>
            <w:r w:rsidRPr="00220304">
              <w:rPr>
                <w:rFonts w:ascii="Roboto" w:eastAsia="Roboto" w:hAnsi="Roboto" w:cs="Roboto"/>
                <w:sz w:val="24"/>
                <w:szCs w:val="24"/>
              </w:rPr>
              <w:t xml:space="preserve">Per ogni singolo processo identificato è stata prevista una breve descrizione dello stesso e viste le piccole dimensioni </w:t>
            </w:r>
            <w:r w:rsidR="00452BC3">
              <w:rPr>
                <w:rFonts w:ascii="Roboto" w:eastAsia="Roboto" w:hAnsi="Roboto" w:cs="Roboto"/>
                <w:sz w:val="24"/>
                <w:szCs w:val="24"/>
              </w:rPr>
              <w:t xml:space="preserve">organizzative e l’assenza </w:t>
            </w:r>
            <w:r w:rsidRPr="00220304">
              <w:rPr>
                <w:rFonts w:ascii="Roboto" w:eastAsia="Roboto" w:hAnsi="Roboto" w:cs="Roboto"/>
                <w:sz w:val="24"/>
                <w:szCs w:val="24"/>
              </w:rPr>
              <w:t>di organico ha riguardato in particolare</w:t>
            </w:r>
          </w:p>
          <w:p w14:paraId="228F72E7" w14:textId="77777777" w:rsidR="00D50FC6" w:rsidRPr="00220304" w:rsidRDefault="00144249" w:rsidP="00A87F13">
            <w:pPr>
              <w:spacing w:line="276" w:lineRule="auto"/>
              <w:ind w:left="425"/>
              <w:jc w:val="both"/>
              <w:rPr>
                <w:rFonts w:ascii="Roboto" w:eastAsia="Roboto" w:hAnsi="Roboto" w:cs="Roboto"/>
                <w:sz w:val="24"/>
                <w:szCs w:val="24"/>
              </w:rPr>
            </w:pPr>
            <w:r w:rsidRPr="00220304">
              <w:rPr>
                <w:rFonts w:ascii="Roboto" w:eastAsia="Roboto" w:hAnsi="Roboto" w:cs="Roboto"/>
                <w:sz w:val="24"/>
                <w:szCs w:val="24"/>
              </w:rPr>
              <w:t>a. gli elementi funzionali alla descrizione dei processi (input);</w:t>
            </w:r>
          </w:p>
          <w:p w14:paraId="7437DA56" w14:textId="77777777" w:rsidR="00D50FC6" w:rsidRPr="00220304" w:rsidRDefault="00144249" w:rsidP="00A87F13">
            <w:pPr>
              <w:spacing w:line="276" w:lineRule="auto"/>
              <w:ind w:left="425"/>
              <w:jc w:val="both"/>
              <w:rPr>
                <w:rFonts w:ascii="Roboto" w:eastAsia="Roboto" w:hAnsi="Roboto" w:cs="Roboto"/>
                <w:sz w:val="24"/>
                <w:szCs w:val="24"/>
              </w:rPr>
            </w:pPr>
            <w:r w:rsidRPr="00220304">
              <w:rPr>
                <w:rFonts w:ascii="Roboto" w:eastAsia="Roboto" w:hAnsi="Roboto" w:cs="Roboto"/>
                <w:sz w:val="24"/>
                <w:szCs w:val="24"/>
              </w:rPr>
              <w:t>b. gli ambiti di attività (aree di rischio) da destinare all’approfondimento.</w:t>
            </w:r>
          </w:p>
          <w:p w14:paraId="1DC00DF4" w14:textId="77777777" w:rsidR="00D50FC6" w:rsidRPr="00220304" w:rsidRDefault="00144249" w:rsidP="00A87F13">
            <w:pPr>
              <w:spacing w:line="276" w:lineRule="auto"/>
              <w:jc w:val="both"/>
              <w:rPr>
                <w:rFonts w:ascii="Roboto" w:eastAsia="Roboto" w:hAnsi="Roboto" w:cs="Roboto"/>
                <w:sz w:val="24"/>
                <w:szCs w:val="24"/>
              </w:rPr>
            </w:pPr>
            <w:r w:rsidRPr="00220304">
              <w:rPr>
                <w:rFonts w:ascii="Roboto" w:eastAsia="Roboto" w:hAnsi="Roboto" w:cs="Roboto"/>
                <w:sz w:val="24"/>
                <w:szCs w:val="24"/>
              </w:rPr>
              <w:t xml:space="preserve">L’Ordine ritiene che anche in ragione della semplificazione della gestione dell’ente sia utile il </w:t>
            </w:r>
            <w:r w:rsidRPr="000868D4">
              <w:rPr>
                <w:rFonts w:ascii="Roboto" w:eastAsia="Roboto" w:hAnsi="Roboto" w:cs="Roboto"/>
                <w:sz w:val="24"/>
                <w:szCs w:val="24"/>
              </w:rPr>
              <w:t>pervenire gradualmente ad una descrizione analitica dei processi, attività che verrà realizzata nel corso del prossimo triennio</w:t>
            </w:r>
            <w:r w:rsidRPr="00220304">
              <w:rPr>
                <w:rFonts w:ascii="Roboto" w:eastAsia="Roboto" w:hAnsi="Roboto" w:cs="Roboto"/>
                <w:sz w:val="24"/>
                <w:szCs w:val="24"/>
              </w:rPr>
              <w:t xml:space="preserve"> in maniera completa utilizzando i seguenti elementi indicati dall’Allegato 1 al PNA 2019:</w:t>
            </w:r>
          </w:p>
          <w:p w14:paraId="6BE41517" w14:textId="77777777" w:rsidR="00D50FC6" w:rsidRPr="00220304" w:rsidRDefault="00144249" w:rsidP="00A87F13">
            <w:pPr>
              <w:numPr>
                <w:ilvl w:val="0"/>
                <w:numId w:val="13"/>
              </w:numPr>
              <w:spacing w:line="276" w:lineRule="auto"/>
              <w:jc w:val="both"/>
              <w:rPr>
                <w:rFonts w:ascii="Roboto" w:eastAsia="Roboto" w:hAnsi="Roboto" w:cs="Roboto"/>
                <w:sz w:val="24"/>
                <w:szCs w:val="24"/>
              </w:rPr>
            </w:pPr>
            <w:r w:rsidRPr="00220304">
              <w:rPr>
                <w:rFonts w:ascii="Roboto" w:eastAsia="Roboto" w:hAnsi="Roboto" w:cs="Roboto"/>
                <w:sz w:val="24"/>
                <w:szCs w:val="24"/>
              </w:rPr>
              <w:t>elementi in ingresso che innescano il processo - - “input”;</w:t>
            </w:r>
          </w:p>
          <w:p w14:paraId="280A1030" w14:textId="77777777" w:rsidR="00D50FC6" w:rsidRPr="00220304" w:rsidRDefault="00144249" w:rsidP="00A87F13">
            <w:pPr>
              <w:numPr>
                <w:ilvl w:val="0"/>
                <w:numId w:val="13"/>
              </w:numPr>
              <w:spacing w:line="276" w:lineRule="auto"/>
              <w:jc w:val="both"/>
              <w:rPr>
                <w:rFonts w:ascii="Roboto" w:eastAsia="Roboto" w:hAnsi="Roboto" w:cs="Roboto"/>
                <w:sz w:val="24"/>
                <w:szCs w:val="24"/>
              </w:rPr>
            </w:pPr>
            <w:r w:rsidRPr="00220304">
              <w:rPr>
                <w:rFonts w:ascii="Roboto" w:eastAsia="Roboto" w:hAnsi="Roboto" w:cs="Roboto"/>
                <w:sz w:val="24"/>
                <w:szCs w:val="24"/>
              </w:rPr>
              <w:t>risultato atteso del processo – “output”;</w:t>
            </w:r>
          </w:p>
          <w:p w14:paraId="251BCC98" w14:textId="77777777" w:rsidR="00D50FC6" w:rsidRPr="00220304" w:rsidRDefault="00144249" w:rsidP="00A87F13">
            <w:pPr>
              <w:numPr>
                <w:ilvl w:val="0"/>
                <w:numId w:val="13"/>
              </w:numPr>
              <w:spacing w:line="276" w:lineRule="auto"/>
              <w:jc w:val="both"/>
              <w:rPr>
                <w:rFonts w:ascii="Roboto" w:eastAsia="Roboto" w:hAnsi="Roboto" w:cs="Roboto"/>
                <w:sz w:val="24"/>
                <w:szCs w:val="24"/>
              </w:rPr>
            </w:pPr>
            <w:r w:rsidRPr="00220304">
              <w:rPr>
                <w:rFonts w:ascii="Roboto" w:eastAsia="Roboto" w:hAnsi="Roboto" w:cs="Roboto"/>
                <w:sz w:val="24"/>
                <w:szCs w:val="24"/>
              </w:rPr>
              <w:t>sequenza di attività che consente di raggiungere l’output – le “attività”;</w:t>
            </w:r>
          </w:p>
          <w:p w14:paraId="36849DD0" w14:textId="77777777" w:rsidR="00D50FC6" w:rsidRPr="00220304" w:rsidRDefault="00144249" w:rsidP="00A87F13">
            <w:pPr>
              <w:numPr>
                <w:ilvl w:val="0"/>
                <w:numId w:val="13"/>
              </w:numPr>
              <w:spacing w:line="276" w:lineRule="auto"/>
              <w:jc w:val="both"/>
              <w:rPr>
                <w:rFonts w:ascii="Roboto" w:eastAsia="Roboto" w:hAnsi="Roboto" w:cs="Roboto"/>
                <w:sz w:val="24"/>
                <w:szCs w:val="24"/>
              </w:rPr>
            </w:pPr>
            <w:r w:rsidRPr="00220304">
              <w:rPr>
                <w:rFonts w:ascii="Roboto" w:eastAsia="Roboto" w:hAnsi="Roboto" w:cs="Roboto"/>
                <w:sz w:val="24"/>
                <w:szCs w:val="24"/>
              </w:rPr>
              <w:t>momenti di sviluppo delle attività – le “fasi”;</w:t>
            </w:r>
          </w:p>
          <w:p w14:paraId="18A7100D" w14:textId="77777777" w:rsidR="00D50FC6" w:rsidRPr="00220304" w:rsidRDefault="00144249" w:rsidP="00A87F13">
            <w:pPr>
              <w:numPr>
                <w:ilvl w:val="0"/>
                <w:numId w:val="13"/>
              </w:numPr>
              <w:spacing w:line="276" w:lineRule="auto"/>
              <w:jc w:val="both"/>
              <w:rPr>
                <w:rFonts w:ascii="Roboto" w:eastAsia="Roboto" w:hAnsi="Roboto" w:cs="Roboto"/>
                <w:sz w:val="24"/>
                <w:szCs w:val="24"/>
              </w:rPr>
            </w:pPr>
            <w:r w:rsidRPr="00220304">
              <w:rPr>
                <w:rFonts w:ascii="Roboto" w:eastAsia="Roboto" w:hAnsi="Roboto" w:cs="Roboto"/>
                <w:sz w:val="24"/>
                <w:szCs w:val="24"/>
              </w:rPr>
              <w:t>responsabilità connesse alla corretta realizzazione del processo;</w:t>
            </w:r>
          </w:p>
          <w:p w14:paraId="5C1F943E" w14:textId="77777777" w:rsidR="00D50FC6" w:rsidRPr="00220304" w:rsidRDefault="00144249" w:rsidP="00A87F13">
            <w:pPr>
              <w:numPr>
                <w:ilvl w:val="0"/>
                <w:numId w:val="13"/>
              </w:numPr>
              <w:spacing w:line="276" w:lineRule="auto"/>
              <w:jc w:val="both"/>
              <w:rPr>
                <w:rFonts w:ascii="Roboto" w:eastAsia="Roboto" w:hAnsi="Roboto" w:cs="Roboto"/>
                <w:sz w:val="24"/>
                <w:szCs w:val="24"/>
              </w:rPr>
            </w:pPr>
            <w:r w:rsidRPr="00220304">
              <w:rPr>
                <w:rFonts w:ascii="Roboto" w:eastAsia="Roboto" w:hAnsi="Roboto" w:cs="Roboto"/>
                <w:sz w:val="24"/>
                <w:szCs w:val="24"/>
              </w:rPr>
              <w:lastRenderedPageBreak/>
              <w:t>tempi di svolgimento del processo e delle sue attività;</w:t>
            </w:r>
          </w:p>
          <w:p w14:paraId="42870057" w14:textId="77777777" w:rsidR="00D50FC6" w:rsidRPr="00220304" w:rsidRDefault="00144249" w:rsidP="00A87F13">
            <w:pPr>
              <w:numPr>
                <w:ilvl w:val="0"/>
                <w:numId w:val="13"/>
              </w:numPr>
              <w:spacing w:line="276" w:lineRule="auto"/>
              <w:jc w:val="both"/>
              <w:rPr>
                <w:rFonts w:ascii="Roboto" w:eastAsia="Roboto" w:hAnsi="Roboto" w:cs="Roboto"/>
                <w:sz w:val="24"/>
                <w:szCs w:val="24"/>
              </w:rPr>
            </w:pPr>
            <w:r w:rsidRPr="00220304">
              <w:rPr>
                <w:rFonts w:ascii="Roboto" w:eastAsia="Roboto" w:hAnsi="Roboto" w:cs="Roboto"/>
                <w:sz w:val="24"/>
                <w:szCs w:val="24"/>
              </w:rPr>
              <w:t>vincoli del processo;</w:t>
            </w:r>
          </w:p>
          <w:p w14:paraId="5024E012" w14:textId="77777777" w:rsidR="00D50FC6" w:rsidRPr="00220304" w:rsidRDefault="00144249" w:rsidP="00A87F13">
            <w:pPr>
              <w:numPr>
                <w:ilvl w:val="0"/>
                <w:numId w:val="13"/>
              </w:numPr>
              <w:spacing w:line="276" w:lineRule="auto"/>
              <w:jc w:val="both"/>
              <w:rPr>
                <w:rFonts w:ascii="Roboto" w:eastAsia="Roboto" w:hAnsi="Roboto" w:cs="Roboto"/>
                <w:sz w:val="24"/>
                <w:szCs w:val="24"/>
              </w:rPr>
            </w:pPr>
            <w:r w:rsidRPr="00220304">
              <w:rPr>
                <w:rFonts w:ascii="Roboto" w:eastAsia="Roboto" w:hAnsi="Roboto" w:cs="Roboto"/>
                <w:sz w:val="24"/>
                <w:szCs w:val="24"/>
              </w:rPr>
              <w:t>risorse e interrelazioni tra i processi;</w:t>
            </w:r>
          </w:p>
          <w:p w14:paraId="31B503E8" w14:textId="77777777" w:rsidR="00D50FC6" w:rsidRPr="00220304" w:rsidRDefault="00144249" w:rsidP="00A87F13">
            <w:pPr>
              <w:numPr>
                <w:ilvl w:val="0"/>
                <w:numId w:val="13"/>
              </w:numPr>
              <w:spacing w:line="276" w:lineRule="auto"/>
              <w:jc w:val="both"/>
              <w:rPr>
                <w:rFonts w:ascii="Roboto" w:eastAsia="Roboto" w:hAnsi="Roboto" w:cs="Roboto"/>
                <w:sz w:val="24"/>
                <w:szCs w:val="24"/>
              </w:rPr>
            </w:pPr>
            <w:r w:rsidRPr="00220304">
              <w:rPr>
                <w:rFonts w:ascii="Roboto" w:eastAsia="Roboto" w:hAnsi="Roboto" w:cs="Roboto"/>
                <w:sz w:val="24"/>
                <w:szCs w:val="24"/>
              </w:rPr>
              <w:t>criticità del processo.</w:t>
            </w:r>
          </w:p>
          <w:p w14:paraId="0863AE4E" w14:textId="77777777" w:rsidR="00D50FC6" w:rsidRPr="00220304" w:rsidRDefault="00144249" w:rsidP="00A87F13">
            <w:pPr>
              <w:spacing w:line="276" w:lineRule="auto"/>
              <w:jc w:val="both"/>
              <w:rPr>
                <w:rFonts w:ascii="Roboto" w:eastAsia="Roboto" w:hAnsi="Roboto" w:cs="Roboto"/>
                <w:sz w:val="24"/>
                <w:szCs w:val="24"/>
              </w:rPr>
            </w:pPr>
            <w:r w:rsidRPr="00220304">
              <w:rPr>
                <w:rFonts w:ascii="Roboto" w:eastAsia="Roboto" w:hAnsi="Roboto" w:cs="Roboto"/>
                <w:sz w:val="24"/>
                <w:szCs w:val="24"/>
              </w:rPr>
              <w:t>Le aree di rischio ritenute prioritarie da descrivere in maniera più dettagliata e approfondita sono le seguenti:</w:t>
            </w:r>
          </w:p>
          <w:p w14:paraId="7322A3B3" w14:textId="77777777" w:rsidR="00D50FC6" w:rsidRPr="00220304" w:rsidRDefault="00144249" w:rsidP="00A87F13">
            <w:pPr>
              <w:spacing w:line="276" w:lineRule="auto"/>
              <w:jc w:val="both"/>
              <w:rPr>
                <w:rFonts w:ascii="Roboto" w:eastAsia="Roboto" w:hAnsi="Roboto" w:cs="Roboto"/>
                <w:b/>
                <w:sz w:val="24"/>
                <w:szCs w:val="24"/>
              </w:rPr>
            </w:pPr>
            <w:r w:rsidRPr="00220304">
              <w:rPr>
                <w:rFonts w:ascii="Roboto" w:eastAsia="Roboto" w:hAnsi="Roboto" w:cs="Roboto"/>
                <w:b/>
                <w:sz w:val="24"/>
                <w:szCs w:val="24"/>
              </w:rPr>
              <w:t>Aree di rischio generali:</w:t>
            </w:r>
          </w:p>
          <w:p w14:paraId="12EF012B" w14:textId="77777777" w:rsidR="00D50FC6" w:rsidRPr="00220304" w:rsidRDefault="00144249" w:rsidP="00A87F13">
            <w:pPr>
              <w:numPr>
                <w:ilvl w:val="0"/>
                <w:numId w:val="8"/>
              </w:numPr>
              <w:spacing w:line="276" w:lineRule="auto"/>
              <w:jc w:val="both"/>
              <w:rPr>
                <w:rFonts w:ascii="Roboto" w:eastAsia="Roboto" w:hAnsi="Roboto" w:cs="Roboto"/>
                <w:sz w:val="24"/>
                <w:szCs w:val="24"/>
              </w:rPr>
            </w:pPr>
            <w:r w:rsidRPr="00220304">
              <w:rPr>
                <w:rFonts w:ascii="Roboto" w:eastAsia="Roboto" w:hAnsi="Roboto" w:cs="Roboto"/>
                <w:sz w:val="24"/>
                <w:szCs w:val="24"/>
              </w:rPr>
              <w:t>Provvedimenti ampliativi della sfera giuridica dei destinatari privi di effetto economico diretto ed immediato per il destinatario;</w:t>
            </w:r>
          </w:p>
          <w:p w14:paraId="760C7AE7" w14:textId="77777777" w:rsidR="00D50FC6" w:rsidRPr="00220304" w:rsidRDefault="00144249" w:rsidP="00A87F13">
            <w:pPr>
              <w:numPr>
                <w:ilvl w:val="0"/>
                <w:numId w:val="8"/>
              </w:numPr>
              <w:spacing w:line="276" w:lineRule="auto"/>
              <w:jc w:val="both"/>
              <w:rPr>
                <w:rFonts w:ascii="Roboto" w:eastAsia="Roboto" w:hAnsi="Roboto" w:cs="Roboto"/>
                <w:sz w:val="24"/>
                <w:szCs w:val="24"/>
              </w:rPr>
            </w:pPr>
            <w:r w:rsidRPr="00220304">
              <w:rPr>
                <w:rFonts w:ascii="Roboto" w:eastAsia="Roboto" w:hAnsi="Roboto" w:cs="Roboto"/>
                <w:sz w:val="24"/>
                <w:szCs w:val="24"/>
              </w:rPr>
              <w:t>Provvedimenti ampliativi della sfera giuridica dei destinatari con effetto economico diretto ed immediato per il destinatario;</w:t>
            </w:r>
          </w:p>
          <w:p w14:paraId="57D3D72B" w14:textId="77777777" w:rsidR="00D50FC6" w:rsidRPr="00220304" w:rsidRDefault="00144249" w:rsidP="00A87F13">
            <w:pPr>
              <w:numPr>
                <w:ilvl w:val="0"/>
                <w:numId w:val="8"/>
              </w:numPr>
              <w:spacing w:line="276" w:lineRule="auto"/>
              <w:jc w:val="both"/>
              <w:rPr>
                <w:rFonts w:ascii="Roboto" w:eastAsia="Roboto" w:hAnsi="Roboto" w:cs="Roboto"/>
                <w:sz w:val="24"/>
                <w:szCs w:val="24"/>
              </w:rPr>
            </w:pPr>
            <w:r w:rsidRPr="00220304">
              <w:rPr>
                <w:rFonts w:ascii="Roboto" w:eastAsia="Roboto" w:hAnsi="Roboto" w:cs="Roboto"/>
                <w:sz w:val="24"/>
                <w:szCs w:val="24"/>
              </w:rPr>
              <w:t>Contratti Pubblici;</w:t>
            </w:r>
          </w:p>
          <w:p w14:paraId="74F27225" w14:textId="77777777" w:rsidR="00D50FC6" w:rsidRPr="00220304" w:rsidRDefault="00144249" w:rsidP="00A87F13">
            <w:pPr>
              <w:numPr>
                <w:ilvl w:val="0"/>
                <w:numId w:val="8"/>
              </w:numPr>
              <w:spacing w:line="276" w:lineRule="auto"/>
              <w:jc w:val="both"/>
              <w:rPr>
                <w:rFonts w:ascii="Roboto" w:eastAsia="Roboto" w:hAnsi="Roboto" w:cs="Roboto"/>
                <w:sz w:val="24"/>
                <w:szCs w:val="24"/>
              </w:rPr>
            </w:pPr>
            <w:r w:rsidRPr="00220304">
              <w:rPr>
                <w:rFonts w:ascii="Roboto" w:eastAsia="Roboto" w:hAnsi="Roboto" w:cs="Roboto"/>
                <w:sz w:val="24"/>
                <w:szCs w:val="24"/>
              </w:rPr>
              <w:t>Acquisizione e gestione del personale;</w:t>
            </w:r>
          </w:p>
          <w:p w14:paraId="1411FA5E" w14:textId="77777777" w:rsidR="00D50FC6" w:rsidRPr="00220304" w:rsidRDefault="00144249" w:rsidP="00A87F13">
            <w:pPr>
              <w:numPr>
                <w:ilvl w:val="0"/>
                <w:numId w:val="8"/>
              </w:numPr>
              <w:spacing w:line="276" w:lineRule="auto"/>
              <w:jc w:val="both"/>
              <w:rPr>
                <w:rFonts w:ascii="Roboto" w:eastAsia="Roboto" w:hAnsi="Roboto" w:cs="Roboto"/>
                <w:sz w:val="24"/>
                <w:szCs w:val="24"/>
              </w:rPr>
            </w:pPr>
            <w:r w:rsidRPr="00220304">
              <w:rPr>
                <w:rFonts w:ascii="Roboto" w:eastAsia="Roboto" w:hAnsi="Roboto" w:cs="Roboto"/>
                <w:sz w:val="24"/>
                <w:szCs w:val="24"/>
              </w:rPr>
              <w:t>Gestione delle entrate, delle spese e del patrimonio;</w:t>
            </w:r>
          </w:p>
          <w:p w14:paraId="10BEA49E" w14:textId="77777777" w:rsidR="00D50FC6" w:rsidRPr="00220304" w:rsidRDefault="00144249" w:rsidP="00A87F13">
            <w:pPr>
              <w:numPr>
                <w:ilvl w:val="0"/>
                <w:numId w:val="8"/>
              </w:numPr>
              <w:spacing w:line="276" w:lineRule="auto"/>
              <w:jc w:val="both"/>
              <w:rPr>
                <w:rFonts w:ascii="Roboto" w:eastAsia="Roboto" w:hAnsi="Roboto" w:cs="Roboto"/>
                <w:sz w:val="24"/>
                <w:szCs w:val="24"/>
              </w:rPr>
            </w:pPr>
            <w:r w:rsidRPr="00220304">
              <w:rPr>
                <w:rFonts w:ascii="Roboto" w:eastAsia="Roboto" w:hAnsi="Roboto" w:cs="Roboto"/>
                <w:sz w:val="24"/>
                <w:szCs w:val="24"/>
              </w:rPr>
              <w:t>Controlli, verifiche, ispezioni e sanzioni.</w:t>
            </w:r>
          </w:p>
          <w:p w14:paraId="7CBE0B46" w14:textId="77777777" w:rsidR="00D50FC6" w:rsidRPr="00220304" w:rsidRDefault="00144249" w:rsidP="00A87F13">
            <w:pPr>
              <w:spacing w:line="276" w:lineRule="auto"/>
              <w:jc w:val="both"/>
              <w:rPr>
                <w:rFonts w:ascii="Roboto" w:eastAsia="Roboto" w:hAnsi="Roboto" w:cs="Roboto"/>
                <w:b/>
                <w:sz w:val="24"/>
                <w:szCs w:val="24"/>
              </w:rPr>
            </w:pPr>
            <w:r w:rsidRPr="00220304">
              <w:rPr>
                <w:rFonts w:ascii="Roboto" w:eastAsia="Roboto" w:hAnsi="Roboto" w:cs="Roboto"/>
                <w:b/>
                <w:sz w:val="24"/>
                <w:szCs w:val="24"/>
              </w:rPr>
              <w:t>Aree di rischio specifiche:</w:t>
            </w:r>
          </w:p>
          <w:p w14:paraId="21C38061" w14:textId="77777777" w:rsidR="00D50FC6" w:rsidRPr="00220304" w:rsidRDefault="00144249" w:rsidP="00A87F13">
            <w:pPr>
              <w:numPr>
                <w:ilvl w:val="0"/>
                <w:numId w:val="10"/>
              </w:numPr>
              <w:spacing w:line="276" w:lineRule="auto"/>
              <w:jc w:val="both"/>
              <w:rPr>
                <w:rFonts w:ascii="Roboto" w:eastAsia="Roboto" w:hAnsi="Roboto" w:cs="Roboto"/>
                <w:sz w:val="24"/>
                <w:szCs w:val="24"/>
              </w:rPr>
            </w:pPr>
            <w:r w:rsidRPr="00220304">
              <w:rPr>
                <w:rFonts w:ascii="Roboto" w:eastAsia="Roboto" w:hAnsi="Roboto" w:cs="Roboto"/>
                <w:sz w:val="24"/>
                <w:szCs w:val="24"/>
              </w:rPr>
              <w:t>Formazione professionale continua;</w:t>
            </w:r>
          </w:p>
          <w:p w14:paraId="6420DE21" w14:textId="77777777" w:rsidR="00D50FC6" w:rsidRPr="00220304" w:rsidRDefault="00144249" w:rsidP="00A87F13">
            <w:pPr>
              <w:numPr>
                <w:ilvl w:val="0"/>
                <w:numId w:val="10"/>
              </w:numPr>
              <w:spacing w:line="276" w:lineRule="auto"/>
              <w:jc w:val="both"/>
              <w:rPr>
                <w:rFonts w:ascii="Roboto" w:eastAsia="Roboto" w:hAnsi="Roboto" w:cs="Roboto"/>
                <w:sz w:val="24"/>
                <w:szCs w:val="24"/>
              </w:rPr>
            </w:pPr>
            <w:r w:rsidRPr="00220304">
              <w:rPr>
                <w:rFonts w:ascii="Roboto" w:eastAsia="Roboto" w:hAnsi="Roboto" w:cs="Roboto"/>
                <w:sz w:val="24"/>
                <w:szCs w:val="24"/>
              </w:rPr>
              <w:t>Rilascio di pareri di congruità;</w:t>
            </w:r>
          </w:p>
          <w:p w14:paraId="5BF69079" w14:textId="77777777" w:rsidR="00D50FC6" w:rsidRPr="00220304" w:rsidRDefault="00144249" w:rsidP="00A87F13">
            <w:pPr>
              <w:numPr>
                <w:ilvl w:val="0"/>
                <w:numId w:val="10"/>
              </w:numPr>
              <w:spacing w:line="276" w:lineRule="auto"/>
              <w:jc w:val="both"/>
              <w:rPr>
                <w:rFonts w:ascii="Roboto" w:eastAsia="Roboto" w:hAnsi="Roboto" w:cs="Roboto"/>
                <w:sz w:val="24"/>
                <w:szCs w:val="24"/>
              </w:rPr>
            </w:pPr>
            <w:r w:rsidRPr="00220304">
              <w:rPr>
                <w:rFonts w:ascii="Roboto" w:eastAsia="Roboto" w:hAnsi="Roboto" w:cs="Roboto"/>
                <w:sz w:val="24"/>
                <w:szCs w:val="24"/>
              </w:rPr>
              <w:t>Indicazione di professionisti per l’affidamento di incarichi specifici.</w:t>
            </w:r>
          </w:p>
          <w:p w14:paraId="3C089D9C" w14:textId="77777777" w:rsidR="00D50FC6" w:rsidRPr="00220304" w:rsidRDefault="00144249" w:rsidP="00A87F13">
            <w:pPr>
              <w:spacing w:line="276" w:lineRule="auto"/>
              <w:jc w:val="both"/>
              <w:rPr>
                <w:rFonts w:ascii="Roboto" w:eastAsia="Roboto" w:hAnsi="Roboto" w:cs="Roboto"/>
                <w:sz w:val="24"/>
                <w:szCs w:val="24"/>
              </w:rPr>
            </w:pPr>
            <w:r w:rsidRPr="6161D6A3">
              <w:rPr>
                <w:rFonts w:ascii="Roboto" w:eastAsia="Roboto" w:hAnsi="Roboto" w:cs="Roboto"/>
                <w:sz w:val="24"/>
                <w:szCs w:val="24"/>
              </w:rPr>
              <w:t>Per i processi per i quali l’attività di descrizione è stata rimandata alle annualità</w:t>
            </w:r>
          </w:p>
          <w:p w14:paraId="319337AC" w14:textId="75547EBE" w:rsidR="00D50FC6" w:rsidRPr="00220304" w:rsidRDefault="00144249" w:rsidP="00A87F13">
            <w:pPr>
              <w:spacing w:line="276" w:lineRule="auto"/>
              <w:jc w:val="both"/>
              <w:rPr>
                <w:rFonts w:ascii="Roboto" w:eastAsia="Roboto" w:hAnsi="Roboto" w:cs="Roboto"/>
                <w:sz w:val="24"/>
                <w:szCs w:val="24"/>
              </w:rPr>
            </w:pPr>
            <w:r w:rsidRPr="6161D6A3">
              <w:rPr>
                <w:rFonts w:ascii="Roboto" w:eastAsia="Roboto" w:hAnsi="Roboto" w:cs="Roboto"/>
                <w:sz w:val="24"/>
                <w:szCs w:val="24"/>
              </w:rPr>
              <w:t>successive ed indicate nell’allegato</w:t>
            </w:r>
            <w:r w:rsidR="4476E8CB" w:rsidRPr="6161D6A3">
              <w:rPr>
                <w:rFonts w:ascii="Roboto" w:eastAsia="Roboto" w:hAnsi="Roboto" w:cs="Roboto"/>
                <w:sz w:val="24"/>
                <w:szCs w:val="24"/>
              </w:rPr>
              <w:t xml:space="preserve"> 1- Mappatura dei processi</w:t>
            </w:r>
            <w:r w:rsidRPr="6161D6A3">
              <w:rPr>
                <w:rFonts w:ascii="Roboto" w:eastAsia="Roboto" w:hAnsi="Roboto" w:cs="Roboto"/>
                <w:sz w:val="24"/>
                <w:szCs w:val="24"/>
              </w:rPr>
              <w:t xml:space="preserve"> al piano, si specifica che si è proceduto alla valutazione e al trattamento del rischio.</w:t>
            </w:r>
          </w:p>
          <w:p w14:paraId="77CB9EB1" w14:textId="77777777" w:rsidR="00D50FC6" w:rsidRPr="00220304" w:rsidRDefault="00144249" w:rsidP="00A87F13">
            <w:pPr>
              <w:spacing w:line="276" w:lineRule="auto"/>
              <w:jc w:val="both"/>
              <w:rPr>
                <w:rFonts w:ascii="Roboto" w:eastAsia="Roboto" w:hAnsi="Roboto" w:cs="Roboto"/>
                <w:sz w:val="24"/>
                <w:szCs w:val="24"/>
              </w:rPr>
            </w:pPr>
            <w:r w:rsidRPr="6161D6A3">
              <w:rPr>
                <w:rFonts w:ascii="Roboto" w:eastAsia="Roboto" w:hAnsi="Roboto" w:cs="Roboto"/>
                <w:sz w:val="24"/>
                <w:szCs w:val="24"/>
              </w:rPr>
              <w:t xml:space="preserve">L’ultima fase della mappatura dei processi concerne la </w:t>
            </w:r>
            <w:r w:rsidRPr="6161D6A3">
              <w:rPr>
                <w:rFonts w:ascii="Roboto" w:eastAsia="Roboto" w:hAnsi="Roboto" w:cs="Roboto"/>
                <w:b/>
                <w:bCs/>
                <w:sz w:val="24"/>
                <w:szCs w:val="24"/>
              </w:rPr>
              <w:t>rappresentazione</w:t>
            </w:r>
            <w:r w:rsidRPr="6161D6A3">
              <w:rPr>
                <w:rFonts w:ascii="Roboto" w:eastAsia="Roboto" w:hAnsi="Roboto" w:cs="Roboto"/>
                <w:sz w:val="24"/>
                <w:szCs w:val="24"/>
              </w:rPr>
              <w:t xml:space="preserve"> degli elementi</w:t>
            </w:r>
          </w:p>
          <w:p w14:paraId="5993EB01" w14:textId="77777777" w:rsidR="00D50FC6" w:rsidRPr="00220304" w:rsidRDefault="00144249" w:rsidP="00A87F13">
            <w:pPr>
              <w:spacing w:line="276" w:lineRule="auto"/>
              <w:jc w:val="both"/>
              <w:rPr>
                <w:rFonts w:ascii="Roboto" w:eastAsia="Roboto" w:hAnsi="Roboto" w:cs="Roboto"/>
                <w:sz w:val="24"/>
                <w:szCs w:val="24"/>
              </w:rPr>
            </w:pPr>
            <w:r w:rsidRPr="6161D6A3">
              <w:rPr>
                <w:rFonts w:ascii="Roboto" w:eastAsia="Roboto" w:hAnsi="Roboto" w:cs="Roboto"/>
                <w:sz w:val="24"/>
                <w:szCs w:val="24"/>
              </w:rPr>
              <w:t>descrittivi del processo.</w:t>
            </w:r>
          </w:p>
          <w:p w14:paraId="1AAB6533" w14:textId="77777777" w:rsidR="00D50FC6" w:rsidRPr="00220304" w:rsidRDefault="00144249" w:rsidP="00A87F13">
            <w:pPr>
              <w:spacing w:line="276" w:lineRule="auto"/>
              <w:jc w:val="both"/>
              <w:rPr>
                <w:rFonts w:ascii="Roboto" w:eastAsia="Roboto" w:hAnsi="Roboto" w:cs="Roboto"/>
                <w:sz w:val="24"/>
                <w:szCs w:val="24"/>
              </w:rPr>
            </w:pPr>
            <w:r w:rsidRPr="6161D6A3">
              <w:rPr>
                <w:rFonts w:ascii="Roboto" w:eastAsia="Roboto" w:hAnsi="Roboto" w:cs="Roboto"/>
                <w:sz w:val="24"/>
                <w:szCs w:val="24"/>
              </w:rPr>
              <w:t>La modalità di rappresentazione adottata dall’Ordine è la rappresentazione tabellare.</w:t>
            </w:r>
          </w:p>
          <w:p w14:paraId="3C561538" w14:textId="7DE3EEC7" w:rsidR="00D50FC6" w:rsidRPr="00220304" w:rsidRDefault="00144249" w:rsidP="00A87F13">
            <w:pPr>
              <w:spacing w:line="276" w:lineRule="auto"/>
              <w:jc w:val="both"/>
              <w:rPr>
                <w:rFonts w:ascii="Roboto" w:eastAsia="Roboto" w:hAnsi="Roboto" w:cs="Roboto"/>
                <w:sz w:val="24"/>
                <w:szCs w:val="24"/>
              </w:rPr>
            </w:pPr>
            <w:r w:rsidRPr="6161D6A3">
              <w:rPr>
                <w:rFonts w:ascii="Roboto" w:eastAsia="Roboto" w:hAnsi="Roboto" w:cs="Roboto"/>
                <w:sz w:val="24"/>
                <w:szCs w:val="24"/>
              </w:rPr>
              <w:t>Le risultanze di cui alla mappatura dei processi e di valutazione del rischio sono state elaborate dal RPCT e dal Consiglio ed esplicitate nella tabella presente all’</w:t>
            </w:r>
            <w:r w:rsidR="3554BD8F" w:rsidRPr="6161D6A3">
              <w:rPr>
                <w:rFonts w:ascii="Roboto" w:eastAsia="Roboto" w:hAnsi="Roboto" w:cs="Roboto"/>
                <w:sz w:val="24"/>
                <w:szCs w:val="24"/>
              </w:rPr>
              <w:t xml:space="preserve"> l’allegato 1- Mappatura dei processi </w:t>
            </w:r>
            <w:r w:rsidRPr="6161D6A3">
              <w:rPr>
                <w:rFonts w:ascii="Roboto" w:eastAsia="Roboto" w:hAnsi="Roboto" w:cs="Roboto"/>
                <w:sz w:val="24"/>
                <w:szCs w:val="24"/>
              </w:rPr>
              <w:t>al presente piano.</w:t>
            </w:r>
          </w:p>
          <w:p w14:paraId="4D78C7F4" w14:textId="77777777" w:rsidR="00D50FC6" w:rsidRPr="00220304" w:rsidRDefault="00144249" w:rsidP="00A87F13">
            <w:pPr>
              <w:spacing w:line="276" w:lineRule="auto"/>
              <w:jc w:val="both"/>
              <w:rPr>
                <w:rFonts w:ascii="Roboto" w:eastAsia="Roboto" w:hAnsi="Roboto" w:cs="Roboto"/>
                <w:sz w:val="24"/>
                <w:szCs w:val="24"/>
              </w:rPr>
            </w:pPr>
            <w:r w:rsidRPr="00220304">
              <w:rPr>
                <w:rFonts w:ascii="Roboto" w:eastAsia="Roboto" w:hAnsi="Roboto" w:cs="Roboto"/>
                <w:sz w:val="24"/>
                <w:szCs w:val="24"/>
              </w:rPr>
              <w:t xml:space="preserve">La </w:t>
            </w:r>
            <w:r w:rsidRPr="00220304">
              <w:rPr>
                <w:rFonts w:ascii="Roboto" w:eastAsia="Roboto" w:hAnsi="Roboto" w:cs="Roboto"/>
                <w:b/>
                <w:sz w:val="24"/>
                <w:szCs w:val="24"/>
              </w:rPr>
              <w:t>valutazione del rischio</w:t>
            </w:r>
            <w:r w:rsidRPr="00220304">
              <w:rPr>
                <w:rFonts w:ascii="Roboto" w:eastAsia="Roboto" w:hAnsi="Roboto" w:cs="Roboto"/>
                <w:sz w:val="24"/>
                <w:szCs w:val="24"/>
              </w:rPr>
              <w:t xml:space="preserve"> è la successiva fase del processo di gestione del rischio il cui fine è di individuare le priorità di intervento e le possibili misure correttive/preventive.</w:t>
            </w:r>
          </w:p>
          <w:p w14:paraId="2D9BC7D7" w14:textId="77777777" w:rsidR="00D50FC6" w:rsidRPr="00220304" w:rsidRDefault="00144249" w:rsidP="00A87F13">
            <w:pPr>
              <w:spacing w:after="200" w:line="276" w:lineRule="auto"/>
              <w:jc w:val="both"/>
              <w:rPr>
                <w:rFonts w:ascii="Roboto" w:eastAsia="Roboto" w:hAnsi="Roboto" w:cs="Roboto"/>
                <w:b/>
                <w:sz w:val="24"/>
                <w:szCs w:val="24"/>
              </w:rPr>
            </w:pPr>
            <w:r w:rsidRPr="00220304">
              <w:rPr>
                <w:rFonts w:ascii="Roboto" w:eastAsia="Roboto" w:hAnsi="Roboto" w:cs="Roboto"/>
                <w:sz w:val="24"/>
                <w:szCs w:val="24"/>
              </w:rPr>
              <w:t xml:space="preserve">La valutazione del rischio si articola in tre fasi: </w:t>
            </w:r>
            <w:r w:rsidRPr="00220304">
              <w:rPr>
                <w:rFonts w:ascii="Roboto" w:eastAsia="Roboto" w:hAnsi="Roboto" w:cs="Roboto"/>
                <w:b/>
                <w:sz w:val="24"/>
                <w:szCs w:val="24"/>
              </w:rPr>
              <w:t>l’identificazione, l’analisi e la ponderazione.</w:t>
            </w:r>
          </w:p>
          <w:p w14:paraId="4C4E41AC" w14:textId="77777777" w:rsidR="00D50FC6" w:rsidRPr="00220304" w:rsidRDefault="00144249" w:rsidP="00A87F13">
            <w:pPr>
              <w:spacing w:line="276" w:lineRule="auto"/>
              <w:jc w:val="both"/>
              <w:rPr>
                <w:rFonts w:ascii="Roboto" w:eastAsia="Roboto" w:hAnsi="Roboto" w:cs="Roboto"/>
                <w:i/>
                <w:sz w:val="24"/>
                <w:szCs w:val="24"/>
                <w:u w:val="single"/>
              </w:rPr>
            </w:pPr>
            <w:r w:rsidRPr="00220304">
              <w:rPr>
                <w:rFonts w:ascii="Roboto" w:eastAsia="Roboto" w:hAnsi="Roboto" w:cs="Roboto"/>
                <w:i/>
                <w:sz w:val="24"/>
                <w:szCs w:val="24"/>
                <w:u w:val="single"/>
              </w:rPr>
              <w:t>Identificazione</w:t>
            </w:r>
          </w:p>
          <w:p w14:paraId="713A30A8" w14:textId="77777777" w:rsidR="00D50FC6" w:rsidRPr="00220304" w:rsidRDefault="00144249" w:rsidP="00A87F13">
            <w:pPr>
              <w:spacing w:line="276" w:lineRule="auto"/>
              <w:jc w:val="both"/>
              <w:rPr>
                <w:rFonts w:ascii="Roboto" w:eastAsia="Roboto" w:hAnsi="Roboto" w:cs="Roboto"/>
                <w:sz w:val="24"/>
                <w:szCs w:val="24"/>
                <w:u w:val="single"/>
              </w:rPr>
            </w:pPr>
            <w:r w:rsidRPr="00220304">
              <w:rPr>
                <w:rFonts w:ascii="Roboto" w:eastAsia="Roboto" w:hAnsi="Roboto" w:cs="Roboto"/>
                <w:sz w:val="24"/>
                <w:szCs w:val="24"/>
              </w:rPr>
              <w:t>Ai fini dell’identificazione dei rischi è necessario: definire l’oggetto di analisi, utilizzare opportune tecniche di identificazione e una pluralità di fonti informative, individuare i rischi associabili all’oggetto di analisi e formalizzarli nel PTPCT.</w:t>
            </w:r>
          </w:p>
          <w:p w14:paraId="6069A0AE" w14:textId="77777777" w:rsidR="00D50FC6" w:rsidRPr="00220304" w:rsidRDefault="00144249" w:rsidP="00A87F13">
            <w:pPr>
              <w:spacing w:line="276" w:lineRule="auto"/>
              <w:jc w:val="both"/>
              <w:rPr>
                <w:rFonts w:ascii="Roboto" w:eastAsia="Roboto" w:hAnsi="Roboto" w:cs="Roboto"/>
                <w:sz w:val="24"/>
                <w:szCs w:val="24"/>
              </w:rPr>
            </w:pPr>
            <w:r w:rsidRPr="00220304">
              <w:rPr>
                <w:rFonts w:ascii="Roboto" w:eastAsia="Roboto" w:hAnsi="Roboto" w:cs="Roboto"/>
                <w:sz w:val="24"/>
                <w:szCs w:val="24"/>
              </w:rPr>
              <w:t xml:space="preserve">In primo luogo, nella definizione dell’oggetto di analisi le fonti informative utilizzate dall’Ordine sono state: </w:t>
            </w:r>
          </w:p>
          <w:p w14:paraId="4F461298" w14:textId="77777777" w:rsidR="00D50FC6" w:rsidRPr="00220304" w:rsidRDefault="00144249" w:rsidP="00A87F13">
            <w:pPr>
              <w:numPr>
                <w:ilvl w:val="0"/>
                <w:numId w:val="14"/>
              </w:numPr>
              <w:spacing w:line="276" w:lineRule="auto"/>
              <w:jc w:val="both"/>
              <w:rPr>
                <w:rFonts w:ascii="Roboto" w:eastAsia="Roboto" w:hAnsi="Roboto" w:cs="Roboto"/>
                <w:sz w:val="24"/>
                <w:szCs w:val="24"/>
              </w:rPr>
            </w:pPr>
            <w:r w:rsidRPr="00220304">
              <w:rPr>
                <w:rFonts w:ascii="Roboto" w:eastAsia="Roboto" w:hAnsi="Roboto" w:cs="Roboto"/>
                <w:sz w:val="24"/>
                <w:szCs w:val="24"/>
              </w:rPr>
              <w:t xml:space="preserve">le risultanze dell’analisi del contesto interno e esterno e della mappatura dei processi; </w:t>
            </w:r>
          </w:p>
          <w:p w14:paraId="4E4433D3" w14:textId="2D358AE2" w:rsidR="00D50FC6" w:rsidRPr="00220304" w:rsidRDefault="00144249" w:rsidP="00A87F13">
            <w:pPr>
              <w:numPr>
                <w:ilvl w:val="0"/>
                <w:numId w:val="14"/>
              </w:numPr>
              <w:spacing w:line="276" w:lineRule="auto"/>
              <w:jc w:val="both"/>
              <w:rPr>
                <w:rFonts w:ascii="Roboto" w:eastAsia="Roboto" w:hAnsi="Roboto" w:cs="Roboto"/>
                <w:sz w:val="24"/>
                <w:szCs w:val="24"/>
              </w:rPr>
            </w:pPr>
            <w:r w:rsidRPr="2BDB0773">
              <w:rPr>
                <w:rFonts w:ascii="Roboto" w:eastAsia="Roboto" w:hAnsi="Roboto" w:cs="Roboto"/>
                <w:sz w:val="24"/>
                <w:szCs w:val="24"/>
              </w:rPr>
              <w:lastRenderedPageBreak/>
              <w:t xml:space="preserve">gli incontri con gruppo di lavoro in materia di anticorruzione istituito presso la FODAF </w:t>
            </w:r>
            <w:r w:rsidR="78DA0E35" w:rsidRPr="2BDB0773">
              <w:rPr>
                <w:rFonts w:ascii="Roboto" w:eastAsia="Roboto" w:hAnsi="Roboto" w:cs="Roboto"/>
                <w:sz w:val="24"/>
                <w:szCs w:val="24"/>
              </w:rPr>
              <w:t>Piemonte- Valle d’Aosta</w:t>
            </w:r>
            <w:r w:rsidRPr="2BDB0773">
              <w:rPr>
                <w:rFonts w:ascii="Roboto" w:eastAsia="Roboto" w:hAnsi="Roboto" w:cs="Roboto"/>
                <w:sz w:val="24"/>
                <w:szCs w:val="24"/>
              </w:rPr>
              <w:t xml:space="preserve"> con cui i RPCT di tutti gli Ordini territoriali del </w:t>
            </w:r>
            <w:r w:rsidR="04F759BE" w:rsidRPr="2BDB0773">
              <w:rPr>
                <w:rFonts w:ascii="Roboto" w:eastAsia="Roboto" w:hAnsi="Roboto" w:cs="Roboto"/>
                <w:sz w:val="24"/>
                <w:szCs w:val="24"/>
              </w:rPr>
              <w:t xml:space="preserve">Piemonte e della Valle d’Aosta </w:t>
            </w:r>
            <w:r w:rsidRPr="2BDB0773">
              <w:rPr>
                <w:rFonts w:ascii="Roboto" w:eastAsia="Roboto" w:hAnsi="Roboto" w:cs="Roboto"/>
                <w:sz w:val="24"/>
                <w:szCs w:val="24"/>
              </w:rPr>
              <w:t xml:space="preserve">si sono potuti confrontare in quanto facenti parte delle medesima Federazione </w:t>
            </w:r>
            <w:r w:rsidR="72F40430" w:rsidRPr="2BDB0773">
              <w:rPr>
                <w:rFonts w:ascii="Roboto" w:eastAsia="Roboto" w:hAnsi="Roboto" w:cs="Roboto"/>
                <w:sz w:val="24"/>
                <w:szCs w:val="24"/>
              </w:rPr>
              <w:t>Interregionale</w:t>
            </w:r>
            <w:r w:rsidRPr="2BDB0773">
              <w:rPr>
                <w:rFonts w:ascii="Roboto" w:eastAsia="Roboto" w:hAnsi="Roboto" w:cs="Roboto"/>
                <w:sz w:val="24"/>
                <w:szCs w:val="24"/>
              </w:rPr>
              <w:t xml:space="preserve"> ed essendo tutti Consiglieri di enti simili per tipologia e complessità organizzativa, hanno potuto poi all’interno dei rispettivi Ordini di appartenenza analizzare i vari aspetti della gestione del rischio nel corso di momenti di confronto e collaborazione.</w:t>
            </w:r>
          </w:p>
          <w:p w14:paraId="3F26E3C1" w14:textId="77777777" w:rsidR="00E40A5C" w:rsidRPr="00220304" w:rsidRDefault="00144249" w:rsidP="00A87F13">
            <w:pPr>
              <w:spacing w:line="276" w:lineRule="auto"/>
              <w:jc w:val="both"/>
              <w:rPr>
                <w:rFonts w:ascii="Roboto" w:eastAsia="Roboto" w:hAnsi="Roboto" w:cs="Roboto"/>
                <w:sz w:val="24"/>
                <w:szCs w:val="24"/>
              </w:rPr>
            </w:pPr>
            <w:r w:rsidRPr="00220304">
              <w:rPr>
                <w:rFonts w:ascii="Roboto" w:eastAsia="Roboto" w:hAnsi="Roboto" w:cs="Roboto"/>
                <w:sz w:val="24"/>
                <w:szCs w:val="24"/>
              </w:rPr>
              <w:t>In secondo luogo, la fase di identificazione degli eventi rischiosi ha portato alla creazione di un “</w:t>
            </w:r>
            <w:r w:rsidRPr="000868D4">
              <w:rPr>
                <w:rFonts w:ascii="Roboto" w:eastAsia="Roboto" w:hAnsi="Roboto" w:cs="Roboto"/>
                <w:b/>
                <w:sz w:val="24"/>
                <w:szCs w:val="24"/>
              </w:rPr>
              <w:t>Registro degli eventi rischiosi</w:t>
            </w:r>
            <w:r w:rsidRPr="000868D4">
              <w:rPr>
                <w:rFonts w:ascii="Roboto" w:eastAsia="Roboto" w:hAnsi="Roboto" w:cs="Roboto"/>
                <w:sz w:val="24"/>
                <w:szCs w:val="24"/>
              </w:rPr>
              <w:t>”,</w:t>
            </w:r>
            <w:r w:rsidRPr="00220304">
              <w:rPr>
                <w:rFonts w:ascii="Roboto" w:eastAsia="Roboto" w:hAnsi="Roboto" w:cs="Roboto"/>
                <w:sz w:val="24"/>
                <w:szCs w:val="24"/>
              </w:rPr>
              <w:t xml:space="preserve"> adottato per la prima volta dall’Ordine e nel quale sono riportati tutti gli eventi rischiosi relativi ai processi descritti. </w:t>
            </w:r>
            <w:r w:rsidR="00E40A5C" w:rsidRPr="00220304">
              <w:rPr>
                <w:rFonts w:ascii="Roboto" w:eastAsia="Roboto" w:hAnsi="Roboto" w:cs="Roboto"/>
                <w:sz w:val="24"/>
                <w:szCs w:val="24"/>
              </w:rPr>
              <w:t>Tale registro è compreso nella mappatura dei processi.</w:t>
            </w:r>
          </w:p>
          <w:p w14:paraId="0C0849D2" w14:textId="77777777" w:rsidR="00D50FC6" w:rsidRPr="00220304" w:rsidRDefault="00144249" w:rsidP="00A87F13">
            <w:pPr>
              <w:spacing w:line="276" w:lineRule="auto"/>
              <w:jc w:val="both"/>
              <w:rPr>
                <w:rFonts w:ascii="Roboto" w:eastAsia="Roboto" w:hAnsi="Roboto" w:cs="Roboto"/>
                <w:i/>
                <w:sz w:val="24"/>
                <w:szCs w:val="24"/>
                <w:u w:val="single"/>
              </w:rPr>
            </w:pPr>
            <w:r w:rsidRPr="00220304">
              <w:rPr>
                <w:rFonts w:ascii="Roboto" w:eastAsia="Roboto" w:hAnsi="Roboto" w:cs="Roboto"/>
                <w:i/>
                <w:sz w:val="24"/>
                <w:szCs w:val="24"/>
                <w:u w:val="single"/>
              </w:rPr>
              <w:t>Analisi</w:t>
            </w:r>
          </w:p>
          <w:p w14:paraId="3504A8AC" w14:textId="77777777" w:rsidR="00D50FC6" w:rsidRPr="00220304" w:rsidRDefault="00144249" w:rsidP="00A87F13">
            <w:pPr>
              <w:spacing w:line="276" w:lineRule="auto"/>
              <w:jc w:val="both"/>
              <w:rPr>
                <w:rFonts w:ascii="Roboto" w:eastAsia="Roboto" w:hAnsi="Roboto" w:cs="Roboto"/>
                <w:sz w:val="24"/>
                <w:szCs w:val="24"/>
              </w:rPr>
            </w:pPr>
            <w:r w:rsidRPr="00220304">
              <w:rPr>
                <w:rFonts w:ascii="Roboto" w:eastAsia="Roboto" w:hAnsi="Roboto" w:cs="Roboto"/>
                <w:sz w:val="24"/>
                <w:szCs w:val="24"/>
              </w:rPr>
              <w:t>L’analisi del rischio ha un duplice obiettivo: pervenire ad una comprensione più approfondita degli eventi rischiosi identificati e di stimare il livello di esposizione dei processi e delle relative attività al rischio corruttivo.</w:t>
            </w:r>
          </w:p>
          <w:p w14:paraId="0EC7AED8" w14:textId="77777777" w:rsidR="00D50FC6" w:rsidRPr="00220304" w:rsidRDefault="00144249" w:rsidP="00A87F13">
            <w:pPr>
              <w:spacing w:line="276" w:lineRule="auto"/>
              <w:jc w:val="both"/>
              <w:rPr>
                <w:rFonts w:ascii="Roboto" w:eastAsia="Roboto" w:hAnsi="Roboto" w:cs="Roboto"/>
                <w:sz w:val="24"/>
                <w:szCs w:val="24"/>
              </w:rPr>
            </w:pPr>
            <w:r w:rsidRPr="00220304">
              <w:rPr>
                <w:rFonts w:ascii="Roboto" w:eastAsia="Roboto" w:hAnsi="Roboto" w:cs="Roboto"/>
                <w:sz w:val="24"/>
                <w:szCs w:val="24"/>
              </w:rPr>
              <w:t>L’analisi del livello di esposizione di rischio è stata effettuata rispettando i principi guida</w:t>
            </w:r>
          </w:p>
          <w:p w14:paraId="1D8B5E93" w14:textId="77777777" w:rsidR="00D50FC6" w:rsidRPr="00220304" w:rsidRDefault="00144249" w:rsidP="00A87F13">
            <w:pPr>
              <w:spacing w:line="276" w:lineRule="auto"/>
              <w:jc w:val="both"/>
              <w:rPr>
                <w:rFonts w:ascii="Roboto" w:eastAsia="Roboto" w:hAnsi="Roboto" w:cs="Roboto"/>
                <w:sz w:val="24"/>
                <w:szCs w:val="24"/>
              </w:rPr>
            </w:pPr>
            <w:r w:rsidRPr="00220304">
              <w:rPr>
                <w:rFonts w:ascii="Roboto" w:eastAsia="Roboto" w:hAnsi="Roboto" w:cs="Roboto"/>
                <w:sz w:val="24"/>
                <w:szCs w:val="24"/>
              </w:rPr>
              <w:t xml:space="preserve">richiamati nel del PNA 2019 e secondo l'allegato 1 al PNA attraverso il criterio generale di “prudenza” secondo cui è sempre da evitare la sottostima del rischio che non permetterebbe di attivare in alcun modo le opportune misure di prevenzione. </w:t>
            </w:r>
          </w:p>
          <w:p w14:paraId="06B7F989" w14:textId="77777777" w:rsidR="00D50FC6" w:rsidRPr="00220304" w:rsidRDefault="00144249" w:rsidP="00A87F13">
            <w:pPr>
              <w:spacing w:line="276" w:lineRule="auto"/>
              <w:jc w:val="both"/>
              <w:rPr>
                <w:rFonts w:ascii="Roboto" w:eastAsia="Roboto" w:hAnsi="Roboto" w:cs="Roboto"/>
                <w:sz w:val="24"/>
                <w:szCs w:val="24"/>
              </w:rPr>
            </w:pPr>
            <w:r w:rsidRPr="00220304">
              <w:rPr>
                <w:rFonts w:ascii="Roboto" w:eastAsia="Roboto" w:hAnsi="Roboto" w:cs="Roboto"/>
                <w:sz w:val="24"/>
                <w:szCs w:val="24"/>
              </w:rPr>
              <w:t>Ai fini dell’analisi del livello di esposizione al rischio si è proceduto a:</w:t>
            </w:r>
          </w:p>
          <w:p w14:paraId="5AEC9EDC" w14:textId="77777777" w:rsidR="00D50FC6" w:rsidRPr="00220304" w:rsidRDefault="00144249" w:rsidP="00A87F13">
            <w:pPr>
              <w:spacing w:line="276" w:lineRule="auto"/>
              <w:ind w:left="850" w:hanging="425"/>
              <w:jc w:val="both"/>
              <w:rPr>
                <w:rFonts w:ascii="Roboto" w:eastAsia="Roboto" w:hAnsi="Roboto" w:cs="Roboto"/>
                <w:sz w:val="24"/>
                <w:szCs w:val="24"/>
              </w:rPr>
            </w:pPr>
            <w:r w:rsidRPr="00220304">
              <w:rPr>
                <w:rFonts w:ascii="Roboto" w:eastAsia="Roboto" w:hAnsi="Roboto" w:cs="Roboto"/>
                <w:sz w:val="24"/>
                <w:szCs w:val="24"/>
              </w:rPr>
              <w:t>a) scegliere l’approccio valutativo di tipo qualitativo, fornendo una puntuale motivazione;</w:t>
            </w:r>
          </w:p>
          <w:p w14:paraId="4AD2340B" w14:textId="3D02903B" w:rsidR="00E40A5C" w:rsidRPr="00220304" w:rsidRDefault="00144249" w:rsidP="00A87F13">
            <w:pPr>
              <w:spacing w:line="276" w:lineRule="auto"/>
              <w:ind w:left="850" w:hanging="425"/>
              <w:jc w:val="both"/>
              <w:rPr>
                <w:rFonts w:ascii="Roboto" w:eastAsia="Roboto" w:hAnsi="Roboto" w:cs="Roboto"/>
                <w:sz w:val="24"/>
                <w:szCs w:val="24"/>
              </w:rPr>
            </w:pPr>
            <w:r w:rsidRPr="00220304">
              <w:rPr>
                <w:rFonts w:ascii="Roboto" w:eastAsia="Roboto" w:hAnsi="Roboto" w:cs="Roboto"/>
                <w:sz w:val="24"/>
                <w:szCs w:val="24"/>
              </w:rPr>
              <w:t xml:space="preserve">b) </w:t>
            </w:r>
            <w:r w:rsidR="000868D4">
              <w:rPr>
                <w:rFonts w:ascii="Roboto" w:eastAsia="Roboto" w:hAnsi="Roboto" w:cs="Roboto"/>
                <w:sz w:val="24"/>
                <w:szCs w:val="24"/>
              </w:rPr>
              <w:t xml:space="preserve"> </w:t>
            </w:r>
            <w:r w:rsidRPr="00220304">
              <w:rPr>
                <w:rFonts w:ascii="Roboto" w:eastAsia="Roboto" w:hAnsi="Roboto" w:cs="Roboto"/>
                <w:sz w:val="24"/>
                <w:szCs w:val="24"/>
              </w:rPr>
              <w:t>individuare i criteri di valutazione</w:t>
            </w:r>
            <w:r w:rsidR="00E40A5C" w:rsidRPr="00220304">
              <w:rPr>
                <w:rFonts w:ascii="Roboto" w:eastAsia="Roboto" w:hAnsi="Roboto" w:cs="Roboto"/>
                <w:sz w:val="24"/>
                <w:szCs w:val="24"/>
              </w:rPr>
              <w:t>, fra cui il grado di discrezionalità, la presenza di regolamentazione, la rilevanza del contesto esterno, la presenza di più soggetti all’interno del singolo procedimento;</w:t>
            </w:r>
          </w:p>
          <w:p w14:paraId="41FA7AB4" w14:textId="2663FA15" w:rsidR="00D50FC6" w:rsidRPr="00220304" w:rsidRDefault="00144249" w:rsidP="00A87F13">
            <w:pPr>
              <w:spacing w:line="276" w:lineRule="auto"/>
              <w:ind w:left="850" w:hanging="425"/>
              <w:jc w:val="both"/>
              <w:rPr>
                <w:rFonts w:ascii="Roboto" w:eastAsia="Roboto" w:hAnsi="Roboto" w:cs="Roboto"/>
                <w:sz w:val="24"/>
                <w:szCs w:val="24"/>
              </w:rPr>
            </w:pPr>
            <w:r w:rsidRPr="00220304">
              <w:rPr>
                <w:rFonts w:ascii="Roboto" w:eastAsia="Roboto" w:hAnsi="Roboto" w:cs="Roboto"/>
                <w:sz w:val="24"/>
                <w:szCs w:val="24"/>
              </w:rPr>
              <w:t>c)</w:t>
            </w:r>
            <w:r w:rsidR="000868D4">
              <w:rPr>
                <w:rFonts w:ascii="Roboto" w:eastAsia="Roboto" w:hAnsi="Roboto" w:cs="Roboto"/>
                <w:sz w:val="24"/>
                <w:szCs w:val="24"/>
              </w:rPr>
              <w:t xml:space="preserve"> </w:t>
            </w:r>
            <w:r w:rsidRPr="00220304">
              <w:rPr>
                <w:rFonts w:ascii="Roboto" w:eastAsia="Roboto" w:hAnsi="Roboto" w:cs="Roboto"/>
                <w:sz w:val="24"/>
                <w:szCs w:val="24"/>
              </w:rPr>
              <w:t xml:space="preserve"> rilevare i dati e le informazioni;</w:t>
            </w:r>
          </w:p>
          <w:p w14:paraId="414235CA" w14:textId="647DB884" w:rsidR="00D50FC6" w:rsidRPr="00220304" w:rsidRDefault="00144249" w:rsidP="00A87F13">
            <w:pPr>
              <w:spacing w:line="276" w:lineRule="auto"/>
              <w:ind w:left="850" w:hanging="425"/>
              <w:jc w:val="both"/>
              <w:rPr>
                <w:rFonts w:ascii="Roboto" w:eastAsia="Roboto" w:hAnsi="Roboto" w:cs="Roboto"/>
                <w:sz w:val="24"/>
                <w:szCs w:val="24"/>
              </w:rPr>
            </w:pPr>
            <w:r w:rsidRPr="00220304">
              <w:rPr>
                <w:rFonts w:ascii="Roboto" w:eastAsia="Roboto" w:hAnsi="Roboto" w:cs="Roboto"/>
                <w:sz w:val="24"/>
                <w:szCs w:val="24"/>
              </w:rPr>
              <w:t>d)</w:t>
            </w:r>
            <w:r w:rsidR="000868D4">
              <w:rPr>
                <w:rFonts w:ascii="Roboto" w:eastAsia="Roboto" w:hAnsi="Roboto" w:cs="Roboto"/>
                <w:sz w:val="24"/>
                <w:szCs w:val="24"/>
              </w:rPr>
              <w:t xml:space="preserve"> </w:t>
            </w:r>
            <w:r w:rsidRPr="00220304">
              <w:rPr>
                <w:rFonts w:ascii="Roboto" w:eastAsia="Roboto" w:hAnsi="Roboto" w:cs="Roboto"/>
                <w:sz w:val="24"/>
                <w:szCs w:val="24"/>
              </w:rPr>
              <w:t xml:space="preserve"> formulare un giudizio sintetico.</w:t>
            </w:r>
          </w:p>
          <w:p w14:paraId="090EC10A" w14:textId="77777777" w:rsidR="00D50FC6" w:rsidRPr="00220304" w:rsidRDefault="00144249" w:rsidP="00A87F13">
            <w:pPr>
              <w:spacing w:line="276" w:lineRule="auto"/>
              <w:jc w:val="both"/>
              <w:rPr>
                <w:rFonts w:ascii="Roboto" w:eastAsia="Roboto" w:hAnsi="Roboto" w:cs="Roboto"/>
                <w:i/>
                <w:sz w:val="24"/>
                <w:szCs w:val="24"/>
                <w:u w:val="single"/>
              </w:rPr>
            </w:pPr>
            <w:r w:rsidRPr="00220304">
              <w:rPr>
                <w:rFonts w:ascii="Roboto" w:eastAsia="Roboto" w:hAnsi="Roboto" w:cs="Roboto"/>
                <w:i/>
                <w:sz w:val="24"/>
                <w:szCs w:val="24"/>
                <w:u w:val="single"/>
              </w:rPr>
              <w:t>Ponderazione</w:t>
            </w:r>
          </w:p>
          <w:p w14:paraId="16104A91" w14:textId="77777777" w:rsidR="00D50FC6" w:rsidRPr="00220304" w:rsidRDefault="00144249" w:rsidP="00A87F13">
            <w:pPr>
              <w:spacing w:line="276" w:lineRule="auto"/>
              <w:jc w:val="both"/>
              <w:rPr>
                <w:rFonts w:ascii="Roboto" w:eastAsia="Roboto" w:hAnsi="Roboto" w:cs="Roboto"/>
                <w:sz w:val="24"/>
                <w:szCs w:val="24"/>
              </w:rPr>
            </w:pPr>
            <w:r w:rsidRPr="00220304">
              <w:rPr>
                <w:rFonts w:ascii="Roboto" w:eastAsia="Roboto" w:hAnsi="Roboto" w:cs="Roboto"/>
                <w:sz w:val="24"/>
                <w:szCs w:val="24"/>
              </w:rPr>
              <w:t>La fase di ponderazione del rischio, infine, ha lo scopo di stabilire:</w:t>
            </w:r>
          </w:p>
          <w:p w14:paraId="0A095D6B" w14:textId="461C8555" w:rsidR="00D50FC6" w:rsidRPr="00220304" w:rsidRDefault="00144249" w:rsidP="00A87F13">
            <w:pPr>
              <w:spacing w:line="276" w:lineRule="auto"/>
              <w:ind w:left="708" w:hanging="283"/>
              <w:jc w:val="both"/>
              <w:rPr>
                <w:rFonts w:ascii="Roboto" w:eastAsia="Roboto" w:hAnsi="Roboto" w:cs="Roboto"/>
                <w:sz w:val="24"/>
                <w:szCs w:val="24"/>
              </w:rPr>
            </w:pPr>
            <w:r w:rsidRPr="00220304">
              <w:rPr>
                <w:rFonts w:ascii="Roboto" w:eastAsia="Roboto" w:hAnsi="Roboto" w:cs="Roboto"/>
                <w:sz w:val="24"/>
                <w:szCs w:val="24"/>
              </w:rPr>
              <w:t xml:space="preserve">a) </w:t>
            </w:r>
            <w:r w:rsidR="000868D4">
              <w:rPr>
                <w:rFonts w:ascii="Roboto" w:eastAsia="Roboto" w:hAnsi="Roboto" w:cs="Roboto"/>
                <w:sz w:val="24"/>
                <w:szCs w:val="24"/>
              </w:rPr>
              <w:t xml:space="preserve"> </w:t>
            </w:r>
            <w:r w:rsidRPr="00220304">
              <w:rPr>
                <w:rFonts w:ascii="Roboto" w:eastAsia="Roboto" w:hAnsi="Roboto" w:cs="Roboto"/>
                <w:sz w:val="24"/>
                <w:szCs w:val="24"/>
              </w:rPr>
              <w:t>le azioni da intraprendere per ridurre l’esposizione al rischio;</w:t>
            </w:r>
          </w:p>
          <w:p w14:paraId="245182F3" w14:textId="77777777" w:rsidR="00D50FC6" w:rsidRPr="00220304" w:rsidRDefault="00144249" w:rsidP="00A87F13">
            <w:pPr>
              <w:spacing w:line="276" w:lineRule="auto"/>
              <w:ind w:left="708" w:hanging="283"/>
              <w:jc w:val="both"/>
              <w:rPr>
                <w:rFonts w:ascii="Roboto" w:eastAsia="Roboto" w:hAnsi="Roboto" w:cs="Roboto"/>
                <w:sz w:val="24"/>
                <w:szCs w:val="24"/>
                <w:highlight w:val="yellow"/>
              </w:rPr>
            </w:pPr>
            <w:r w:rsidRPr="00220304">
              <w:rPr>
                <w:rFonts w:ascii="Roboto" w:eastAsia="Roboto" w:hAnsi="Roboto" w:cs="Roboto"/>
                <w:sz w:val="24"/>
                <w:szCs w:val="24"/>
              </w:rPr>
              <w:t>b) le priorità di trattamento dei rischi, considerando gli obiettivi dell’Ordine e il contesto in cui opera.</w:t>
            </w:r>
          </w:p>
        </w:tc>
      </w:tr>
    </w:tbl>
    <w:p w14:paraId="2231B490" w14:textId="77777777" w:rsidR="00A848D8" w:rsidRDefault="00A848D8" w:rsidP="00A87F13">
      <w:pPr>
        <w:spacing w:line="276" w:lineRule="auto"/>
        <w:jc w:val="both"/>
        <w:rPr>
          <w:rFonts w:ascii="Roboto" w:eastAsia="Roboto" w:hAnsi="Roboto" w:cs="Roboto"/>
          <w:b/>
          <w:bCs/>
          <w:sz w:val="24"/>
          <w:szCs w:val="24"/>
        </w:rPr>
      </w:pPr>
    </w:p>
    <w:p w14:paraId="3BF6128B" w14:textId="77777777" w:rsidR="00A87F13" w:rsidRDefault="00A87F13" w:rsidP="00A87F13">
      <w:pPr>
        <w:spacing w:line="276" w:lineRule="auto"/>
        <w:jc w:val="both"/>
        <w:rPr>
          <w:rFonts w:ascii="Roboto" w:eastAsia="Roboto" w:hAnsi="Roboto" w:cs="Roboto"/>
          <w:b/>
          <w:bCs/>
          <w:sz w:val="24"/>
          <w:szCs w:val="24"/>
        </w:rPr>
      </w:pPr>
    </w:p>
    <w:p w14:paraId="247423BC" w14:textId="77777777" w:rsidR="00A87F13" w:rsidRDefault="00A87F13" w:rsidP="00A87F13">
      <w:pPr>
        <w:spacing w:line="276" w:lineRule="auto"/>
        <w:jc w:val="both"/>
        <w:rPr>
          <w:rFonts w:ascii="Roboto" w:eastAsia="Roboto" w:hAnsi="Roboto" w:cs="Roboto"/>
          <w:b/>
          <w:bCs/>
          <w:sz w:val="24"/>
          <w:szCs w:val="24"/>
        </w:rPr>
      </w:pPr>
    </w:p>
    <w:p w14:paraId="0637C3AE" w14:textId="77777777" w:rsidR="00A87F13" w:rsidRDefault="00A87F13" w:rsidP="00A87F13">
      <w:pPr>
        <w:spacing w:line="276" w:lineRule="auto"/>
        <w:jc w:val="both"/>
        <w:rPr>
          <w:rFonts w:ascii="Roboto" w:eastAsia="Roboto" w:hAnsi="Roboto" w:cs="Roboto"/>
          <w:b/>
          <w:bCs/>
          <w:sz w:val="24"/>
          <w:szCs w:val="24"/>
        </w:rPr>
      </w:pPr>
    </w:p>
    <w:p w14:paraId="4409D2FB" w14:textId="77777777" w:rsidR="00A87F13" w:rsidRDefault="00A87F13" w:rsidP="00A87F13">
      <w:pPr>
        <w:spacing w:line="276" w:lineRule="auto"/>
        <w:jc w:val="both"/>
        <w:rPr>
          <w:rFonts w:ascii="Roboto" w:eastAsia="Roboto" w:hAnsi="Roboto" w:cs="Roboto"/>
          <w:b/>
          <w:bCs/>
          <w:sz w:val="24"/>
          <w:szCs w:val="24"/>
        </w:rPr>
      </w:pPr>
    </w:p>
    <w:p w14:paraId="51CA4C00" w14:textId="77777777" w:rsidR="00A87F13" w:rsidRDefault="00A87F13" w:rsidP="00A87F13">
      <w:pPr>
        <w:spacing w:line="276" w:lineRule="auto"/>
        <w:jc w:val="both"/>
        <w:rPr>
          <w:rFonts w:ascii="Roboto" w:eastAsia="Roboto" w:hAnsi="Roboto" w:cs="Roboto"/>
          <w:b/>
          <w:bCs/>
          <w:sz w:val="24"/>
          <w:szCs w:val="24"/>
        </w:rPr>
      </w:pPr>
    </w:p>
    <w:p w14:paraId="1E3E9C6D" w14:textId="77777777" w:rsidR="00A87F13" w:rsidRDefault="00A87F13" w:rsidP="00A87F13">
      <w:pPr>
        <w:spacing w:line="276" w:lineRule="auto"/>
        <w:jc w:val="both"/>
        <w:rPr>
          <w:rFonts w:ascii="Roboto" w:eastAsia="Roboto" w:hAnsi="Roboto" w:cs="Roboto"/>
          <w:b/>
          <w:bCs/>
          <w:sz w:val="24"/>
          <w:szCs w:val="24"/>
        </w:rPr>
      </w:pPr>
    </w:p>
    <w:p w14:paraId="20A5474F" w14:textId="77777777" w:rsidR="00A87F13" w:rsidRDefault="00A87F13" w:rsidP="00A87F13">
      <w:pPr>
        <w:spacing w:line="276" w:lineRule="auto"/>
        <w:jc w:val="both"/>
        <w:rPr>
          <w:rFonts w:ascii="Roboto" w:eastAsia="Roboto" w:hAnsi="Roboto" w:cs="Roboto"/>
          <w:b/>
          <w:bCs/>
          <w:sz w:val="24"/>
          <w:szCs w:val="24"/>
        </w:rPr>
      </w:pPr>
    </w:p>
    <w:p w14:paraId="3A35F3AA" w14:textId="77777777" w:rsidR="00A87F13" w:rsidRDefault="00A87F13" w:rsidP="00A87F13">
      <w:pPr>
        <w:spacing w:line="276" w:lineRule="auto"/>
        <w:jc w:val="both"/>
        <w:rPr>
          <w:rFonts w:ascii="Roboto" w:eastAsia="Roboto" w:hAnsi="Roboto" w:cs="Roboto"/>
          <w:b/>
          <w:bCs/>
          <w:sz w:val="24"/>
          <w:szCs w:val="24"/>
        </w:rPr>
      </w:pPr>
    </w:p>
    <w:p w14:paraId="66C357D9" w14:textId="20E0E8DB" w:rsidR="00D50FC6" w:rsidRDefault="00144249" w:rsidP="00A87F13">
      <w:pPr>
        <w:spacing w:line="276" w:lineRule="auto"/>
        <w:jc w:val="both"/>
        <w:rPr>
          <w:rFonts w:ascii="Roboto" w:eastAsia="Roboto" w:hAnsi="Roboto" w:cs="Roboto"/>
          <w:b/>
          <w:bCs/>
          <w:sz w:val="24"/>
          <w:szCs w:val="24"/>
        </w:rPr>
      </w:pPr>
      <w:r w:rsidRPr="00220304">
        <w:rPr>
          <w:rFonts w:ascii="Roboto" w:eastAsia="Roboto" w:hAnsi="Roboto" w:cs="Roboto"/>
          <w:b/>
          <w:bCs/>
          <w:sz w:val="24"/>
          <w:szCs w:val="24"/>
        </w:rPr>
        <w:lastRenderedPageBreak/>
        <w:t xml:space="preserve">Trattamento del rischio: progettazione delle misure e </w:t>
      </w:r>
      <w:proofErr w:type="spellStart"/>
      <w:r w:rsidRPr="00220304">
        <w:rPr>
          <w:rFonts w:ascii="Roboto" w:eastAsia="Roboto" w:hAnsi="Roboto" w:cs="Roboto"/>
          <w:b/>
          <w:bCs/>
          <w:sz w:val="24"/>
          <w:szCs w:val="24"/>
        </w:rPr>
        <w:t>Assessment</w:t>
      </w:r>
      <w:proofErr w:type="spellEnd"/>
      <w:r w:rsidRPr="00220304">
        <w:rPr>
          <w:rFonts w:ascii="Roboto" w:eastAsia="Roboto" w:hAnsi="Roboto" w:cs="Roboto"/>
          <w:b/>
          <w:bCs/>
          <w:sz w:val="24"/>
          <w:szCs w:val="24"/>
        </w:rPr>
        <w:t xml:space="preserve"> delle misure di carattere specifico</w:t>
      </w:r>
    </w:p>
    <w:p w14:paraId="66777A82" w14:textId="42D18B76" w:rsidR="00A848D8" w:rsidRPr="00220304" w:rsidRDefault="00A848D8" w:rsidP="00A87F13">
      <w:pPr>
        <w:spacing w:line="276" w:lineRule="auto"/>
        <w:jc w:val="both"/>
        <w:rPr>
          <w:b/>
          <w:bCs/>
          <w:sz w:val="24"/>
          <w:szCs w:val="24"/>
        </w:rPr>
      </w:pPr>
    </w:p>
    <w:p w14:paraId="6F0E0F8C" w14:textId="77777777" w:rsidR="00D50FC6" w:rsidRPr="00220304" w:rsidRDefault="00144249" w:rsidP="00A87F13">
      <w:pPr>
        <w:spacing w:after="200" w:line="276" w:lineRule="auto"/>
        <w:ind w:firstLine="720"/>
        <w:jc w:val="both"/>
        <w:rPr>
          <w:rFonts w:ascii="Roboto" w:eastAsia="Roboto" w:hAnsi="Roboto" w:cs="Roboto"/>
          <w:sz w:val="24"/>
          <w:szCs w:val="24"/>
        </w:rPr>
      </w:pPr>
      <w:r w:rsidRPr="00220304">
        <w:rPr>
          <w:rFonts w:ascii="Roboto" w:eastAsia="Roboto" w:hAnsi="Roboto" w:cs="Roboto"/>
          <w:sz w:val="24"/>
          <w:szCs w:val="24"/>
        </w:rPr>
        <w:t>Il trattamento del rischio è la fase che individua i correttivi e le modalità più idonee a prevenire i rischi.</w:t>
      </w:r>
    </w:p>
    <w:tbl>
      <w:tblPr>
        <w:tblStyle w:val="a8"/>
        <w:tblW w:w="96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8"/>
      </w:tblGrid>
      <w:tr w:rsidR="00D50FC6" w:rsidRPr="00220304" w14:paraId="44C65925" w14:textId="77777777">
        <w:tc>
          <w:tcPr>
            <w:tcW w:w="9638" w:type="dxa"/>
            <w:shd w:val="clear" w:color="auto" w:fill="C9DAF8"/>
            <w:tcMar>
              <w:top w:w="100" w:type="dxa"/>
              <w:left w:w="100" w:type="dxa"/>
              <w:bottom w:w="100" w:type="dxa"/>
              <w:right w:w="100" w:type="dxa"/>
            </w:tcMar>
          </w:tcPr>
          <w:p w14:paraId="09776766" w14:textId="77777777" w:rsidR="00D50FC6" w:rsidRPr="00220304" w:rsidRDefault="00144249" w:rsidP="00A87F13">
            <w:pPr>
              <w:widowControl w:val="0"/>
              <w:pBdr>
                <w:top w:val="nil"/>
                <w:left w:val="nil"/>
                <w:bottom w:val="nil"/>
                <w:right w:val="nil"/>
                <w:between w:val="nil"/>
              </w:pBdr>
              <w:spacing w:line="276" w:lineRule="auto"/>
              <w:rPr>
                <w:rFonts w:ascii="Roboto" w:eastAsia="Roboto" w:hAnsi="Roboto" w:cs="Roboto"/>
                <w:b/>
                <w:sz w:val="24"/>
                <w:szCs w:val="24"/>
              </w:rPr>
            </w:pPr>
            <w:r w:rsidRPr="00220304">
              <w:rPr>
                <w:rFonts w:ascii="Roboto" w:eastAsia="Roboto" w:hAnsi="Roboto" w:cs="Roboto"/>
                <w:b/>
                <w:sz w:val="24"/>
                <w:szCs w:val="24"/>
              </w:rPr>
              <w:t>Metodologia adottata</w:t>
            </w:r>
          </w:p>
        </w:tc>
      </w:tr>
      <w:tr w:rsidR="00D50FC6" w:rsidRPr="00220304" w14:paraId="7F5B6CF4" w14:textId="77777777">
        <w:tc>
          <w:tcPr>
            <w:tcW w:w="9638" w:type="dxa"/>
            <w:tcMar>
              <w:top w:w="100" w:type="dxa"/>
              <w:left w:w="100" w:type="dxa"/>
              <w:bottom w:w="100" w:type="dxa"/>
              <w:right w:w="100" w:type="dxa"/>
            </w:tcMar>
          </w:tcPr>
          <w:p w14:paraId="3B4C7619" w14:textId="207765AF" w:rsidR="00D50FC6" w:rsidRPr="00220304" w:rsidRDefault="00144249" w:rsidP="00A87F13">
            <w:pPr>
              <w:spacing w:after="200" w:line="276" w:lineRule="auto"/>
              <w:ind w:firstLine="720"/>
              <w:jc w:val="both"/>
              <w:rPr>
                <w:rFonts w:ascii="Roboto" w:eastAsia="Roboto" w:hAnsi="Roboto" w:cs="Roboto"/>
                <w:sz w:val="24"/>
                <w:szCs w:val="24"/>
              </w:rPr>
            </w:pPr>
            <w:r w:rsidRPr="00220304">
              <w:rPr>
                <w:rFonts w:ascii="Roboto" w:eastAsia="Roboto" w:hAnsi="Roboto" w:cs="Roboto"/>
                <w:sz w:val="24"/>
                <w:szCs w:val="24"/>
              </w:rPr>
              <w:t>L’Ordine ha progettato l’attuazione di misure specifiche e puntuali e previsto scadenze di attuazione ragionevoli in base alle risorse economiche disponibili.</w:t>
            </w:r>
            <w:r w:rsidR="00E40A5C" w:rsidRPr="00220304">
              <w:rPr>
                <w:rFonts w:ascii="Roboto" w:eastAsia="Roboto" w:hAnsi="Roboto" w:cs="Roboto"/>
                <w:sz w:val="24"/>
                <w:szCs w:val="24"/>
              </w:rPr>
              <w:t xml:space="preserve"> </w:t>
            </w:r>
            <w:r w:rsidRPr="00220304">
              <w:rPr>
                <w:rFonts w:ascii="Roboto" w:eastAsia="Roboto" w:hAnsi="Roboto" w:cs="Roboto"/>
                <w:sz w:val="24"/>
                <w:szCs w:val="24"/>
              </w:rPr>
              <w:t>Anche in relazione alle successive fasi di controllo e di monitoraggio delle misure le scelte di pianificazione dell’Ordine risultano ragionevoli in base alle risorse economiche disponibili.</w:t>
            </w:r>
            <w:r w:rsidR="00E40A5C" w:rsidRPr="00220304">
              <w:rPr>
                <w:rFonts w:ascii="Roboto" w:eastAsia="Roboto" w:hAnsi="Roboto" w:cs="Roboto"/>
                <w:sz w:val="24"/>
                <w:szCs w:val="24"/>
              </w:rPr>
              <w:t xml:space="preserve"> </w:t>
            </w:r>
            <w:r w:rsidRPr="00220304">
              <w:rPr>
                <w:rFonts w:ascii="Roboto" w:eastAsia="Roboto" w:hAnsi="Roboto" w:cs="Roboto"/>
                <w:sz w:val="24"/>
                <w:szCs w:val="24"/>
              </w:rPr>
              <w:t>In particolare, nella progettazione delle misure di carattere specifico al fine di adottare soluzioni concrete e atte ad evitare misure astratte, poco chiare o irrealizzabili, si sono applicati i seguenti principi:</w:t>
            </w:r>
            <w:r w:rsidR="00220304">
              <w:rPr>
                <w:rFonts w:ascii="Roboto" w:eastAsia="Roboto" w:hAnsi="Roboto" w:cs="Roboto"/>
                <w:sz w:val="24"/>
                <w:szCs w:val="24"/>
              </w:rPr>
              <w:t xml:space="preserve"> </w:t>
            </w:r>
            <w:r w:rsidRPr="00220304">
              <w:rPr>
                <w:rFonts w:ascii="Roboto" w:eastAsia="Roboto" w:hAnsi="Roboto" w:cs="Roboto"/>
                <w:sz w:val="24"/>
                <w:szCs w:val="24"/>
              </w:rPr>
              <w:t>a) Presenza ed adeguatezza di misure e/o di controlli specifici;</w:t>
            </w:r>
            <w:r w:rsidR="00220304">
              <w:rPr>
                <w:rFonts w:ascii="Roboto" w:eastAsia="Roboto" w:hAnsi="Roboto" w:cs="Roboto"/>
                <w:sz w:val="24"/>
                <w:szCs w:val="24"/>
              </w:rPr>
              <w:t xml:space="preserve"> </w:t>
            </w:r>
            <w:r w:rsidRPr="00220304">
              <w:rPr>
                <w:rFonts w:ascii="Roboto" w:eastAsia="Roboto" w:hAnsi="Roboto" w:cs="Roboto"/>
                <w:sz w:val="24"/>
                <w:szCs w:val="24"/>
              </w:rPr>
              <w:t>b) Capacità di neutralizzazione dei fattori abilitanti il rischio;</w:t>
            </w:r>
            <w:r w:rsidR="00220304">
              <w:rPr>
                <w:rFonts w:ascii="Roboto" w:eastAsia="Roboto" w:hAnsi="Roboto" w:cs="Roboto"/>
                <w:sz w:val="24"/>
                <w:szCs w:val="24"/>
              </w:rPr>
              <w:t xml:space="preserve"> </w:t>
            </w:r>
            <w:r w:rsidRPr="00220304">
              <w:rPr>
                <w:rFonts w:ascii="Roboto" w:eastAsia="Roboto" w:hAnsi="Roboto" w:cs="Roboto"/>
                <w:sz w:val="24"/>
                <w:szCs w:val="24"/>
              </w:rPr>
              <w:t>c) Sostenibilità economica e organizzativa delle misure;</w:t>
            </w:r>
            <w:r w:rsidR="00220304">
              <w:rPr>
                <w:rFonts w:ascii="Roboto" w:eastAsia="Roboto" w:hAnsi="Roboto" w:cs="Roboto"/>
                <w:sz w:val="24"/>
                <w:szCs w:val="24"/>
              </w:rPr>
              <w:t xml:space="preserve"> </w:t>
            </w:r>
            <w:r w:rsidRPr="00220304">
              <w:rPr>
                <w:rFonts w:ascii="Roboto" w:eastAsia="Roboto" w:hAnsi="Roboto" w:cs="Roboto"/>
                <w:sz w:val="24"/>
                <w:szCs w:val="24"/>
              </w:rPr>
              <w:t>d) Adattamento alle caratteristiche specifiche dell’organizzazione.</w:t>
            </w:r>
            <w:r w:rsidR="00220304">
              <w:rPr>
                <w:rFonts w:ascii="Roboto" w:eastAsia="Roboto" w:hAnsi="Roboto" w:cs="Roboto"/>
                <w:sz w:val="24"/>
                <w:szCs w:val="24"/>
              </w:rPr>
              <w:t xml:space="preserve"> </w:t>
            </w:r>
            <w:r w:rsidRPr="00220304">
              <w:rPr>
                <w:rFonts w:ascii="Roboto" w:eastAsia="Roboto" w:hAnsi="Roboto" w:cs="Roboto"/>
                <w:sz w:val="24"/>
                <w:szCs w:val="24"/>
              </w:rPr>
              <w:t>La seconda fase del trattamento del rischio ha come obiettivo quello di programmare adeguatamente e operativamente le misure di prevenzione della corruzione dell’amministrazione.</w:t>
            </w:r>
          </w:p>
        </w:tc>
      </w:tr>
    </w:tbl>
    <w:p w14:paraId="716FBE9B" w14:textId="77777777" w:rsidR="00D50FC6" w:rsidRPr="00220304" w:rsidRDefault="00D50FC6" w:rsidP="00A87F13">
      <w:pPr>
        <w:spacing w:after="200" w:line="276" w:lineRule="auto"/>
        <w:ind w:firstLine="720"/>
        <w:jc w:val="both"/>
        <w:rPr>
          <w:rFonts w:ascii="Roboto" w:eastAsia="Roboto" w:hAnsi="Roboto" w:cs="Roboto"/>
          <w:sz w:val="24"/>
          <w:szCs w:val="24"/>
          <w:highlight w:val="green"/>
        </w:rPr>
      </w:pPr>
    </w:p>
    <w:p w14:paraId="66F024C9" w14:textId="0A97D17B" w:rsidR="00D50FC6" w:rsidRPr="00220304" w:rsidRDefault="00144249" w:rsidP="00A87F13">
      <w:pPr>
        <w:spacing w:after="200" w:line="276" w:lineRule="auto"/>
        <w:jc w:val="both"/>
        <w:rPr>
          <w:rFonts w:ascii="Roboto" w:eastAsia="Roboto" w:hAnsi="Roboto" w:cs="Roboto"/>
          <w:b/>
          <w:bCs/>
          <w:sz w:val="24"/>
          <w:szCs w:val="24"/>
        </w:rPr>
      </w:pPr>
      <w:r w:rsidRPr="6161D6A3">
        <w:rPr>
          <w:rFonts w:ascii="Roboto" w:eastAsia="Roboto" w:hAnsi="Roboto" w:cs="Roboto"/>
          <w:b/>
          <w:bCs/>
          <w:sz w:val="24"/>
          <w:szCs w:val="24"/>
        </w:rPr>
        <w:t>Nell</w:t>
      </w:r>
      <w:r w:rsidR="1F14F2E1" w:rsidRPr="6161D6A3">
        <w:rPr>
          <w:rFonts w:ascii="Roboto" w:eastAsia="Roboto" w:hAnsi="Roboto" w:cs="Roboto"/>
          <w:b/>
          <w:bCs/>
          <w:sz w:val="24"/>
          <w:szCs w:val="24"/>
        </w:rPr>
        <w:t>’allegato 1- Mappatura dei processi</w:t>
      </w:r>
      <w:r w:rsidRPr="6161D6A3">
        <w:rPr>
          <w:rFonts w:ascii="Roboto" w:eastAsia="Roboto" w:hAnsi="Roboto" w:cs="Roboto"/>
          <w:b/>
          <w:bCs/>
          <w:sz w:val="24"/>
          <w:szCs w:val="24"/>
        </w:rPr>
        <w:t xml:space="preserve"> sono individuate e disciplinate le misure specifiche e le tempistiche di programmazione.</w:t>
      </w:r>
    </w:p>
    <w:p w14:paraId="25C02330" w14:textId="77777777" w:rsidR="00D50FC6" w:rsidRPr="00220304" w:rsidRDefault="00D50FC6" w:rsidP="00A87F13">
      <w:pPr>
        <w:spacing w:line="276" w:lineRule="auto"/>
        <w:jc w:val="both"/>
        <w:rPr>
          <w:rFonts w:ascii="Roboto" w:eastAsia="Roboto" w:hAnsi="Roboto" w:cs="Roboto"/>
          <w:sz w:val="24"/>
          <w:szCs w:val="24"/>
        </w:rPr>
      </w:pPr>
    </w:p>
    <w:p w14:paraId="5712BF0E" w14:textId="77777777" w:rsidR="00D50FC6" w:rsidRPr="00220304" w:rsidRDefault="00144249" w:rsidP="00A87F13">
      <w:pPr>
        <w:pStyle w:val="Titolo2"/>
        <w:numPr>
          <w:ilvl w:val="1"/>
          <w:numId w:val="9"/>
        </w:numPr>
        <w:tabs>
          <w:tab w:val="left" w:pos="715"/>
        </w:tabs>
        <w:spacing w:after="200"/>
        <w:rPr>
          <w:sz w:val="24"/>
          <w:szCs w:val="24"/>
        </w:rPr>
      </w:pPr>
      <w:bookmarkStart w:id="15" w:name="_Toc214373311"/>
      <w:r w:rsidRPr="00220304">
        <w:rPr>
          <w:rFonts w:ascii="Roboto" w:eastAsia="Roboto" w:hAnsi="Roboto" w:cs="Roboto"/>
          <w:sz w:val="24"/>
          <w:szCs w:val="24"/>
        </w:rPr>
        <w:t>Monitoraggio e riesame</w:t>
      </w:r>
      <w:bookmarkEnd w:id="15"/>
    </w:p>
    <w:p w14:paraId="05385508" w14:textId="77777777" w:rsidR="00D50FC6" w:rsidRPr="00220304" w:rsidRDefault="00144249" w:rsidP="00A87F13">
      <w:pPr>
        <w:spacing w:line="276" w:lineRule="auto"/>
        <w:ind w:firstLine="720"/>
        <w:jc w:val="both"/>
        <w:rPr>
          <w:rFonts w:ascii="Roboto" w:eastAsia="Roboto" w:hAnsi="Roboto" w:cs="Roboto"/>
          <w:sz w:val="24"/>
          <w:szCs w:val="24"/>
        </w:rPr>
      </w:pPr>
      <w:r w:rsidRPr="00220304">
        <w:rPr>
          <w:rFonts w:ascii="Roboto" w:eastAsia="Roboto" w:hAnsi="Roboto" w:cs="Roboto"/>
          <w:sz w:val="24"/>
          <w:szCs w:val="24"/>
        </w:rPr>
        <w:t>Il monitoraggio e il riesame periodico costituiscono una fase fondamentale del processo di gestione del rischio.</w:t>
      </w:r>
    </w:p>
    <w:p w14:paraId="5D22B852" w14:textId="77777777" w:rsidR="00D50FC6" w:rsidRPr="00220304" w:rsidRDefault="00144249" w:rsidP="00A87F13">
      <w:pPr>
        <w:spacing w:line="276" w:lineRule="auto"/>
        <w:ind w:firstLine="720"/>
        <w:jc w:val="both"/>
        <w:rPr>
          <w:rFonts w:ascii="Roboto" w:eastAsia="Roboto" w:hAnsi="Roboto" w:cs="Roboto"/>
          <w:sz w:val="24"/>
          <w:szCs w:val="24"/>
        </w:rPr>
      </w:pPr>
      <w:r w:rsidRPr="00220304">
        <w:rPr>
          <w:rFonts w:ascii="Roboto" w:eastAsia="Roboto" w:hAnsi="Roboto" w:cs="Roboto"/>
          <w:sz w:val="24"/>
          <w:szCs w:val="24"/>
        </w:rPr>
        <w:t>Attraverso il monitoraggio e il riesame si può verificare l’attuazione e l’adeguatezza delle misure di prevenzione adottate e valutare il complessivo funzionamento del processo al fine di intervenire prontamente per apportare le modifiche necessarie.</w:t>
      </w:r>
    </w:p>
    <w:p w14:paraId="18060645" w14:textId="77777777" w:rsidR="00D50FC6" w:rsidRPr="00220304" w:rsidRDefault="00144249" w:rsidP="00A87F13">
      <w:pPr>
        <w:spacing w:line="276" w:lineRule="auto"/>
        <w:ind w:firstLine="720"/>
        <w:jc w:val="both"/>
        <w:rPr>
          <w:rFonts w:ascii="Roboto" w:eastAsia="Roboto" w:hAnsi="Roboto" w:cs="Roboto"/>
          <w:sz w:val="24"/>
          <w:szCs w:val="24"/>
        </w:rPr>
      </w:pPr>
      <w:r w:rsidRPr="00220304">
        <w:rPr>
          <w:rFonts w:ascii="Roboto" w:eastAsia="Roboto" w:hAnsi="Roboto" w:cs="Roboto"/>
          <w:sz w:val="24"/>
          <w:szCs w:val="24"/>
        </w:rPr>
        <w:t>Il monitoraggio è un’attività continuativa di verifica dell’attuazione e dell’idoneità delle singole misure di trattamento del rischio adottate, mentre il riesame è un’attività svolta ad intervalli programmati che riguarda il funzionamento del sistema nel suo complesso.</w:t>
      </w:r>
    </w:p>
    <w:p w14:paraId="2A526CE4" w14:textId="20E2DEF3" w:rsidR="00E40A5C" w:rsidRPr="00220304" w:rsidRDefault="00144249" w:rsidP="00A87F13">
      <w:pPr>
        <w:spacing w:line="276" w:lineRule="auto"/>
        <w:ind w:firstLine="720"/>
        <w:jc w:val="both"/>
        <w:rPr>
          <w:rFonts w:ascii="Roboto" w:eastAsia="Roboto" w:hAnsi="Roboto" w:cs="Roboto"/>
          <w:sz w:val="24"/>
          <w:szCs w:val="24"/>
        </w:rPr>
      </w:pPr>
      <w:r w:rsidRPr="6161D6A3">
        <w:rPr>
          <w:rFonts w:ascii="Roboto" w:eastAsia="Roboto" w:hAnsi="Roboto" w:cs="Roboto"/>
          <w:sz w:val="24"/>
          <w:szCs w:val="24"/>
        </w:rPr>
        <w:t>Tali attività sono state programmate in maniera puntuale e le tempistiche di attuazione sono indicate nell’</w:t>
      </w:r>
      <w:r w:rsidRPr="6161D6A3">
        <w:rPr>
          <w:rFonts w:ascii="Roboto" w:eastAsia="Roboto" w:hAnsi="Roboto" w:cs="Roboto"/>
          <w:b/>
          <w:bCs/>
          <w:sz w:val="24"/>
          <w:szCs w:val="24"/>
        </w:rPr>
        <w:t xml:space="preserve">allegato </w:t>
      </w:r>
      <w:r w:rsidR="006217A2" w:rsidRPr="6161D6A3">
        <w:rPr>
          <w:rFonts w:ascii="Roboto" w:eastAsia="Roboto" w:hAnsi="Roboto" w:cs="Roboto"/>
          <w:b/>
          <w:bCs/>
          <w:sz w:val="24"/>
          <w:szCs w:val="24"/>
        </w:rPr>
        <w:t xml:space="preserve">1- mappatura dei processi </w:t>
      </w:r>
      <w:r w:rsidRPr="6161D6A3">
        <w:rPr>
          <w:rFonts w:ascii="Roboto" w:eastAsia="Roboto" w:hAnsi="Roboto" w:cs="Roboto"/>
          <w:sz w:val="24"/>
          <w:szCs w:val="24"/>
        </w:rPr>
        <w:t>al presente piano.</w:t>
      </w:r>
      <w:r w:rsidR="00E40A5C" w:rsidRPr="6161D6A3">
        <w:rPr>
          <w:rFonts w:ascii="Roboto" w:eastAsia="Roboto" w:hAnsi="Roboto" w:cs="Roboto"/>
          <w:sz w:val="24"/>
          <w:szCs w:val="24"/>
        </w:rPr>
        <w:t xml:space="preserve"> Nel corso del </w:t>
      </w:r>
      <w:r w:rsidR="00E40A5C" w:rsidRPr="00C515B9">
        <w:rPr>
          <w:rFonts w:ascii="Roboto" w:eastAsia="Roboto" w:hAnsi="Roboto" w:cs="Roboto"/>
          <w:sz w:val="24"/>
          <w:szCs w:val="24"/>
        </w:rPr>
        <w:t>202</w:t>
      </w:r>
      <w:r w:rsidR="679936CE" w:rsidRPr="00C515B9">
        <w:rPr>
          <w:rFonts w:ascii="Roboto" w:eastAsia="Roboto" w:hAnsi="Roboto" w:cs="Roboto"/>
          <w:sz w:val="24"/>
          <w:szCs w:val="24"/>
        </w:rPr>
        <w:t>5</w:t>
      </w:r>
      <w:r w:rsidR="00E40A5C" w:rsidRPr="6161D6A3">
        <w:rPr>
          <w:rFonts w:ascii="Roboto" w:eastAsia="Roboto" w:hAnsi="Roboto" w:cs="Roboto"/>
          <w:sz w:val="24"/>
          <w:szCs w:val="24"/>
        </w:rPr>
        <w:t xml:space="preserve"> il </w:t>
      </w:r>
      <w:r w:rsidR="002E65BB">
        <w:rPr>
          <w:rFonts w:ascii="Roboto" w:eastAsia="Roboto" w:hAnsi="Roboto" w:cs="Roboto"/>
          <w:sz w:val="24"/>
          <w:szCs w:val="24"/>
        </w:rPr>
        <w:t xml:space="preserve">precedente </w:t>
      </w:r>
      <w:r w:rsidR="00E40A5C" w:rsidRPr="6161D6A3">
        <w:rPr>
          <w:rFonts w:ascii="Roboto" w:eastAsia="Roboto" w:hAnsi="Roboto" w:cs="Roboto"/>
          <w:sz w:val="24"/>
          <w:szCs w:val="24"/>
        </w:rPr>
        <w:t xml:space="preserve">RPCT ha effettuato i controlli prescritti dal piano circa l’attuazione delle varie misure di regolamentazione, controllo, semplificazione e formazione previste e in collaborazione con l’organo di indirizzo </w:t>
      </w:r>
      <w:proofErr w:type="spellStart"/>
      <w:r w:rsidR="00E40A5C" w:rsidRPr="6161D6A3">
        <w:rPr>
          <w:rFonts w:ascii="Roboto" w:eastAsia="Roboto" w:hAnsi="Roboto" w:cs="Roboto"/>
          <w:sz w:val="24"/>
          <w:szCs w:val="24"/>
        </w:rPr>
        <w:t>poltico</w:t>
      </w:r>
      <w:proofErr w:type="spellEnd"/>
      <w:r w:rsidR="00E40A5C" w:rsidRPr="6161D6A3">
        <w:rPr>
          <w:rFonts w:ascii="Roboto" w:eastAsia="Roboto" w:hAnsi="Roboto" w:cs="Roboto"/>
          <w:sz w:val="24"/>
          <w:szCs w:val="24"/>
        </w:rPr>
        <w:t xml:space="preserve">-amministrativo ha definito i campioni da controllare come prescritto </w:t>
      </w:r>
      <w:proofErr w:type="gramStart"/>
      <w:r w:rsidR="002E65BB">
        <w:rPr>
          <w:rFonts w:ascii="Roboto" w:eastAsia="Roboto" w:hAnsi="Roboto" w:cs="Roboto"/>
          <w:sz w:val="24"/>
          <w:szCs w:val="24"/>
        </w:rPr>
        <w:t xml:space="preserve">nel </w:t>
      </w:r>
      <w:r w:rsidR="00E40A5C" w:rsidRPr="6161D6A3">
        <w:rPr>
          <w:rFonts w:ascii="Roboto" w:eastAsia="Roboto" w:hAnsi="Roboto" w:cs="Roboto"/>
          <w:sz w:val="24"/>
          <w:szCs w:val="24"/>
        </w:rPr>
        <w:t xml:space="preserve"> precedente</w:t>
      </w:r>
      <w:proofErr w:type="gramEnd"/>
      <w:r w:rsidR="00E40A5C" w:rsidRPr="6161D6A3">
        <w:rPr>
          <w:rFonts w:ascii="Roboto" w:eastAsia="Roboto" w:hAnsi="Roboto" w:cs="Roboto"/>
          <w:sz w:val="24"/>
          <w:szCs w:val="24"/>
        </w:rPr>
        <w:t xml:space="preserve"> PTPCT. Il monitoraggio ha dato </w:t>
      </w:r>
      <w:r w:rsidR="00E40A5C" w:rsidRPr="6161D6A3">
        <w:rPr>
          <w:rFonts w:ascii="Roboto" w:eastAsia="Roboto" w:hAnsi="Roboto" w:cs="Roboto"/>
          <w:sz w:val="24"/>
          <w:szCs w:val="24"/>
        </w:rPr>
        <w:lastRenderedPageBreak/>
        <w:t>esito positivo ed ha consentito di verificare l’adeguatezza delle misure programmate non necessitando l’introduzione di ulteriori misure di controllo.</w:t>
      </w:r>
    </w:p>
    <w:p w14:paraId="2A7AB7C3" w14:textId="7655A1C7" w:rsidR="00D50FC6" w:rsidRPr="00220304" w:rsidRDefault="00E40A5C" w:rsidP="00A87F13">
      <w:pPr>
        <w:spacing w:line="276" w:lineRule="auto"/>
        <w:ind w:firstLine="720"/>
        <w:jc w:val="both"/>
        <w:rPr>
          <w:rFonts w:ascii="Roboto" w:eastAsia="Roboto" w:hAnsi="Roboto" w:cs="Roboto"/>
          <w:sz w:val="24"/>
          <w:szCs w:val="24"/>
        </w:rPr>
        <w:sectPr w:rsidR="00D50FC6" w:rsidRPr="00220304">
          <w:pgSz w:w="11906" w:h="16838"/>
          <w:pgMar w:top="1417" w:right="1134" w:bottom="1134" w:left="1134" w:header="708" w:footer="708" w:gutter="0"/>
          <w:cols w:space="720"/>
        </w:sectPr>
      </w:pPr>
      <w:r w:rsidRPr="00220304">
        <w:rPr>
          <w:rFonts w:ascii="Roboto" w:eastAsia="Roboto" w:hAnsi="Roboto" w:cs="Roboto"/>
          <w:bCs/>
          <w:sz w:val="24"/>
          <w:szCs w:val="24"/>
        </w:rPr>
        <w:t xml:space="preserve">A seguito di riesame del sistema e ai fini della redazione del </w:t>
      </w:r>
      <w:r w:rsidR="006D49E1" w:rsidRPr="00220304">
        <w:rPr>
          <w:rFonts w:ascii="Roboto" w:eastAsia="Roboto" w:hAnsi="Roboto" w:cs="Roboto"/>
          <w:bCs/>
          <w:sz w:val="24"/>
          <w:szCs w:val="24"/>
        </w:rPr>
        <w:t>PTPCT</w:t>
      </w:r>
      <w:r w:rsidRPr="00220304">
        <w:rPr>
          <w:rFonts w:ascii="Roboto" w:eastAsia="Roboto" w:hAnsi="Roboto" w:cs="Roboto"/>
          <w:bCs/>
          <w:sz w:val="24"/>
          <w:szCs w:val="24"/>
        </w:rPr>
        <w:t xml:space="preserve"> è stata valutata la possibilità di prevedere con cadenza annuale alcune verifiche periodiche di monitoraggio sulle misure generali</w:t>
      </w:r>
      <w:r w:rsidR="002E65BB">
        <w:rPr>
          <w:rFonts w:ascii="Roboto" w:eastAsia="Roboto" w:hAnsi="Roboto" w:cs="Roboto"/>
          <w:bCs/>
          <w:sz w:val="24"/>
          <w:szCs w:val="24"/>
        </w:rPr>
        <w:t>,</w:t>
      </w:r>
      <w:r w:rsidRPr="00220304">
        <w:rPr>
          <w:rFonts w:ascii="Roboto" w:eastAsia="Roboto" w:hAnsi="Roboto" w:cs="Roboto"/>
          <w:bCs/>
          <w:sz w:val="24"/>
          <w:szCs w:val="24"/>
        </w:rPr>
        <w:t xml:space="preserve"> </w:t>
      </w:r>
      <w:r w:rsidR="006D49E1" w:rsidRPr="00220304">
        <w:rPr>
          <w:rFonts w:ascii="Roboto" w:eastAsia="Roboto" w:hAnsi="Roboto" w:cs="Roboto"/>
          <w:bCs/>
          <w:sz w:val="24"/>
          <w:szCs w:val="24"/>
        </w:rPr>
        <w:t>vista l’assenza</w:t>
      </w:r>
      <w:r w:rsidRPr="00220304">
        <w:rPr>
          <w:rFonts w:ascii="Roboto" w:eastAsia="Roboto" w:hAnsi="Roboto" w:cs="Roboto"/>
          <w:bCs/>
          <w:sz w:val="24"/>
          <w:szCs w:val="24"/>
        </w:rPr>
        <w:t xml:space="preserve"> di dipendenti </w:t>
      </w:r>
      <w:proofErr w:type="gramStart"/>
      <w:r w:rsidRPr="00220304">
        <w:rPr>
          <w:rFonts w:ascii="Roboto" w:eastAsia="Roboto" w:hAnsi="Roboto" w:cs="Roboto"/>
          <w:bCs/>
          <w:sz w:val="24"/>
          <w:szCs w:val="24"/>
        </w:rPr>
        <w:t xml:space="preserve">dell’Ordine </w:t>
      </w:r>
      <w:bookmarkStart w:id="16" w:name="_heading=h.hkel7sj0q2w8" w:colFirst="0" w:colLast="0"/>
      <w:bookmarkEnd w:id="16"/>
      <w:r w:rsidR="002E65BB">
        <w:rPr>
          <w:rFonts w:ascii="Roboto" w:eastAsia="Roboto" w:hAnsi="Roboto" w:cs="Roboto"/>
          <w:bCs/>
          <w:sz w:val="24"/>
          <w:szCs w:val="24"/>
        </w:rPr>
        <w:t>.</w:t>
      </w:r>
      <w:proofErr w:type="gramEnd"/>
    </w:p>
    <w:p w14:paraId="40E86A8A" w14:textId="77777777" w:rsidR="00D50FC6" w:rsidRPr="00220304" w:rsidRDefault="00144249" w:rsidP="00A87F13">
      <w:pPr>
        <w:pStyle w:val="Titolo"/>
        <w:spacing w:before="0" w:after="0" w:line="276" w:lineRule="auto"/>
        <w:jc w:val="center"/>
        <w:rPr>
          <w:rFonts w:ascii="Roboto" w:eastAsia="Roboto" w:hAnsi="Roboto" w:cs="Roboto"/>
          <w:sz w:val="40"/>
          <w:szCs w:val="40"/>
        </w:rPr>
      </w:pPr>
      <w:r w:rsidRPr="00220304">
        <w:rPr>
          <w:rFonts w:ascii="Roboto Black" w:eastAsia="Roboto Black" w:hAnsi="Roboto Black" w:cs="Roboto Black"/>
          <w:b w:val="0"/>
          <w:sz w:val="40"/>
          <w:szCs w:val="40"/>
        </w:rPr>
        <w:lastRenderedPageBreak/>
        <w:t>PARTE II</w:t>
      </w:r>
    </w:p>
    <w:p w14:paraId="2F4BFA8A" w14:textId="77777777" w:rsidR="00D50FC6" w:rsidRPr="00220304" w:rsidRDefault="00144249" w:rsidP="00A87F13">
      <w:pPr>
        <w:pStyle w:val="Titolo1"/>
        <w:numPr>
          <w:ilvl w:val="0"/>
          <w:numId w:val="11"/>
        </w:numPr>
        <w:spacing w:after="200" w:line="276" w:lineRule="auto"/>
        <w:jc w:val="both"/>
        <w:rPr>
          <w:sz w:val="24"/>
          <w:szCs w:val="24"/>
        </w:rPr>
      </w:pPr>
      <w:bookmarkStart w:id="17" w:name="_Toc214373312"/>
      <w:r w:rsidRPr="00220304">
        <w:rPr>
          <w:rFonts w:ascii="Roboto" w:eastAsia="Roboto" w:hAnsi="Roboto" w:cs="Roboto"/>
          <w:sz w:val="24"/>
          <w:szCs w:val="24"/>
        </w:rPr>
        <w:t>LE MISURE GENERALI FINALIZZATE ALLA PREVENZIONE DELLA CORRUZIONE</w:t>
      </w:r>
      <w:bookmarkEnd w:id="17"/>
    </w:p>
    <w:p w14:paraId="10D741C6" w14:textId="5290F24C" w:rsidR="00D50FC6" w:rsidRPr="00220304" w:rsidRDefault="00A87F13" w:rsidP="00A87F13">
      <w:pPr>
        <w:pStyle w:val="Titolo2"/>
        <w:numPr>
          <w:ilvl w:val="0"/>
          <w:numId w:val="0"/>
        </w:numPr>
        <w:spacing w:before="200" w:after="80"/>
        <w:rPr>
          <w:sz w:val="24"/>
          <w:szCs w:val="24"/>
        </w:rPr>
      </w:pPr>
      <w:bookmarkStart w:id="18" w:name="_Toc214373313"/>
      <w:r>
        <w:rPr>
          <w:rFonts w:ascii="Roboto" w:eastAsia="Roboto" w:hAnsi="Roboto" w:cs="Roboto"/>
          <w:sz w:val="24"/>
          <w:szCs w:val="24"/>
        </w:rPr>
        <w:t xml:space="preserve">           </w:t>
      </w:r>
      <w:r w:rsidR="00035D4D">
        <w:rPr>
          <w:rFonts w:ascii="Roboto" w:eastAsia="Roboto" w:hAnsi="Roboto" w:cs="Roboto"/>
          <w:sz w:val="24"/>
          <w:szCs w:val="24"/>
        </w:rPr>
        <w:t xml:space="preserve"> </w:t>
      </w:r>
      <w:r>
        <w:rPr>
          <w:rFonts w:ascii="Roboto" w:eastAsia="Roboto" w:hAnsi="Roboto" w:cs="Roboto"/>
          <w:sz w:val="24"/>
          <w:szCs w:val="24"/>
        </w:rPr>
        <w:t xml:space="preserve">4.1.0 </w:t>
      </w:r>
      <w:r w:rsidR="00144249" w:rsidRPr="00220304">
        <w:rPr>
          <w:rFonts w:ascii="Roboto" w:eastAsia="Roboto" w:hAnsi="Roboto" w:cs="Roboto"/>
          <w:sz w:val="24"/>
          <w:szCs w:val="24"/>
        </w:rPr>
        <w:t>Il codice di comportamento</w:t>
      </w:r>
      <w:bookmarkEnd w:id="18"/>
    </w:p>
    <w:p w14:paraId="67788922" w14:textId="4881C4C4" w:rsidR="006D49E1" w:rsidRPr="00220304" w:rsidRDefault="00144249" w:rsidP="00A87F13">
      <w:pPr>
        <w:spacing w:line="276" w:lineRule="auto"/>
        <w:ind w:firstLine="720"/>
        <w:jc w:val="both"/>
        <w:rPr>
          <w:rFonts w:ascii="Roboto" w:eastAsia="Roboto" w:hAnsi="Roboto" w:cs="Roboto"/>
          <w:b/>
          <w:bCs/>
          <w:sz w:val="24"/>
          <w:szCs w:val="24"/>
        </w:rPr>
      </w:pPr>
      <w:r w:rsidRPr="01FB0959">
        <w:rPr>
          <w:rFonts w:ascii="Roboto" w:eastAsia="Roboto" w:hAnsi="Roboto" w:cs="Roboto"/>
          <w:sz w:val="24"/>
          <w:szCs w:val="24"/>
        </w:rPr>
        <w:t xml:space="preserve">Il codice di comportamento dei </w:t>
      </w:r>
      <w:r w:rsidR="00674A69">
        <w:rPr>
          <w:rFonts w:ascii="Roboto" w:eastAsia="Roboto" w:hAnsi="Roboto" w:cs="Roboto"/>
          <w:sz w:val="24"/>
          <w:szCs w:val="24"/>
        </w:rPr>
        <w:t>Destinatari</w:t>
      </w:r>
      <w:r w:rsidRPr="01FB0959">
        <w:rPr>
          <w:rFonts w:ascii="Roboto" w:eastAsia="Roboto" w:hAnsi="Roboto" w:cs="Roboto"/>
          <w:sz w:val="24"/>
          <w:szCs w:val="24"/>
        </w:rPr>
        <w:t xml:space="preserve"> dell’Ordine, in attuazione e ad integrazione delle misure previste nel D.P.R. del 16 aprile 2013, n. 62 - </w:t>
      </w:r>
      <w:hyperlink r:id="rId19">
        <w:r w:rsidR="00D50FC6" w:rsidRPr="01FB0959">
          <w:rPr>
            <w:rFonts w:ascii="Roboto" w:eastAsia="Roboto" w:hAnsi="Roboto" w:cs="Roboto"/>
            <w:sz w:val="24"/>
            <w:szCs w:val="24"/>
          </w:rPr>
          <w:t>Regolamento recante codice di comportamento dei dipendenti pubblici</w:t>
        </w:r>
      </w:hyperlink>
      <w:r w:rsidRPr="01FB0959">
        <w:rPr>
          <w:rFonts w:ascii="Roboto" w:eastAsia="Roboto" w:hAnsi="Roboto" w:cs="Roboto"/>
          <w:sz w:val="24"/>
          <w:szCs w:val="24"/>
        </w:rPr>
        <w:t xml:space="preserve">, adottato a norma dell'articolo 54 del d.lgs. n. 165/2001, è stato adottato secondo le indicazioni fornite dall’ANAC con le </w:t>
      </w:r>
      <w:r w:rsidRPr="01FB0959">
        <w:rPr>
          <w:rFonts w:ascii="Roboto" w:eastAsia="Roboto" w:hAnsi="Roboto" w:cs="Roboto"/>
          <w:i/>
          <w:iCs/>
          <w:sz w:val="24"/>
          <w:szCs w:val="24"/>
        </w:rPr>
        <w:t>“Linee guida in materia di Codici di comportamento delle amministrazioni pubbliche</w:t>
      </w:r>
      <w:r w:rsidRPr="01FB0959">
        <w:rPr>
          <w:rFonts w:ascii="Roboto" w:eastAsia="Roboto" w:hAnsi="Roboto" w:cs="Roboto"/>
          <w:sz w:val="24"/>
          <w:szCs w:val="24"/>
        </w:rPr>
        <w:t>”, adottate con delibera n. 177 del 19 febbraio 2020</w:t>
      </w:r>
      <w:r w:rsidR="36499D53" w:rsidRPr="01FB0959">
        <w:rPr>
          <w:rFonts w:ascii="Roboto" w:eastAsia="Roboto" w:hAnsi="Roboto" w:cs="Roboto"/>
          <w:sz w:val="24"/>
          <w:szCs w:val="24"/>
        </w:rPr>
        <w:t xml:space="preserve"> e della</w:t>
      </w:r>
      <w:r w:rsidR="006D49E1" w:rsidRPr="01FB0959">
        <w:rPr>
          <w:rFonts w:ascii="Roboto" w:eastAsia="Roboto" w:hAnsi="Roboto" w:cs="Roboto"/>
          <w:b/>
          <w:bCs/>
          <w:sz w:val="24"/>
          <w:szCs w:val="24"/>
        </w:rPr>
        <w:t xml:space="preserve"> nuova sezione al Codice nazionale</w:t>
      </w:r>
      <w:r w:rsidR="625DE1B9" w:rsidRPr="01FB0959">
        <w:rPr>
          <w:rFonts w:ascii="Roboto" w:eastAsia="Roboto" w:hAnsi="Roboto" w:cs="Roboto"/>
          <w:b/>
          <w:bCs/>
          <w:sz w:val="24"/>
          <w:szCs w:val="24"/>
        </w:rPr>
        <w:t xml:space="preserve"> introdotta</w:t>
      </w:r>
      <w:r w:rsidR="006D49E1" w:rsidRPr="01FB0959">
        <w:rPr>
          <w:rFonts w:ascii="Roboto" w:eastAsia="Roboto" w:hAnsi="Roboto" w:cs="Roboto"/>
          <w:b/>
          <w:bCs/>
          <w:sz w:val="24"/>
          <w:szCs w:val="24"/>
        </w:rPr>
        <w:t xml:space="preserve"> ad opera del D.L. 36/2022. Il RPCT ha vigilato sull’attuazione delle previsioni e non sono emerse criticità a seguito del monitoraggio.</w:t>
      </w:r>
    </w:p>
    <w:p w14:paraId="395E19CE" w14:textId="1817451F" w:rsidR="00D50FC6" w:rsidRPr="00220304" w:rsidRDefault="00035D4D" w:rsidP="00035D4D">
      <w:pPr>
        <w:pStyle w:val="Titolo3"/>
        <w:numPr>
          <w:ilvl w:val="2"/>
          <w:numId w:val="11"/>
        </w:numPr>
        <w:tabs>
          <w:tab w:val="left" w:pos="1134"/>
        </w:tabs>
        <w:spacing w:line="276" w:lineRule="auto"/>
        <w:ind w:left="1560" w:hanging="426"/>
        <w:jc w:val="both"/>
        <w:rPr>
          <w:sz w:val="24"/>
          <w:szCs w:val="24"/>
        </w:rPr>
      </w:pPr>
      <w:bookmarkStart w:id="19" w:name="_Toc214373314"/>
      <w:r>
        <w:rPr>
          <w:rFonts w:ascii="Roboto" w:eastAsia="Roboto" w:hAnsi="Roboto" w:cs="Roboto"/>
          <w:sz w:val="24"/>
          <w:szCs w:val="24"/>
        </w:rPr>
        <w:t>I</w:t>
      </w:r>
      <w:r w:rsidR="00144249" w:rsidRPr="00220304">
        <w:rPr>
          <w:rFonts w:ascii="Roboto" w:eastAsia="Roboto" w:hAnsi="Roboto" w:cs="Roboto"/>
          <w:sz w:val="24"/>
          <w:szCs w:val="24"/>
        </w:rPr>
        <w:t>l codice di condotta dei Consiglieri dell’Ordine</w:t>
      </w:r>
      <w:bookmarkEnd w:id="19"/>
    </w:p>
    <w:p w14:paraId="6A10C5F5" w14:textId="77777777" w:rsidR="00D50FC6" w:rsidRPr="00220304" w:rsidRDefault="00144249" w:rsidP="00A87F13">
      <w:pPr>
        <w:spacing w:after="200" w:line="276" w:lineRule="auto"/>
        <w:ind w:firstLine="720"/>
        <w:jc w:val="both"/>
        <w:rPr>
          <w:rFonts w:ascii="Roboto" w:eastAsia="Roboto" w:hAnsi="Roboto" w:cs="Roboto"/>
          <w:sz w:val="24"/>
          <w:szCs w:val="24"/>
          <w:highlight w:val="yellow"/>
        </w:rPr>
      </w:pPr>
      <w:r w:rsidRPr="00220304">
        <w:rPr>
          <w:rFonts w:ascii="Roboto" w:eastAsia="Roboto" w:hAnsi="Roboto" w:cs="Roboto"/>
          <w:sz w:val="24"/>
          <w:szCs w:val="24"/>
        </w:rPr>
        <w:t xml:space="preserve">Nella redazione del codice di comportamento, l’Ordine ha disciplinato e definito in maniera chiara i doveri di condotta dei Consiglieri. </w:t>
      </w:r>
    </w:p>
    <w:tbl>
      <w:tblPr>
        <w:tblStyle w:val="ab"/>
        <w:tblW w:w="9496" w:type="dxa"/>
        <w:tblInd w:w="2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496"/>
      </w:tblGrid>
      <w:tr w:rsidR="00D50FC6" w:rsidRPr="00220304" w14:paraId="7B9D27F7" w14:textId="77777777" w:rsidTr="60C06F1A">
        <w:tc>
          <w:tcPr>
            <w:tcW w:w="9496" w:type="dxa"/>
            <w:shd w:val="clear" w:color="auto" w:fill="C9DAF8"/>
            <w:tcMar>
              <w:top w:w="100" w:type="dxa"/>
              <w:left w:w="100" w:type="dxa"/>
              <w:bottom w:w="100" w:type="dxa"/>
              <w:right w:w="100" w:type="dxa"/>
            </w:tcMar>
          </w:tcPr>
          <w:p w14:paraId="208724D8" w14:textId="77777777" w:rsidR="00D50FC6" w:rsidRPr="00220304" w:rsidRDefault="00144249" w:rsidP="00A87F13">
            <w:pPr>
              <w:widowControl w:val="0"/>
              <w:spacing w:line="276" w:lineRule="auto"/>
              <w:rPr>
                <w:rFonts w:ascii="Roboto" w:eastAsia="Roboto" w:hAnsi="Roboto" w:cs="Roboto"/>
                <w:b/>
                <w:sz w:val="24"/>
                <w:szCs w:val="24"/>
              </w:rPr>
            </w:pPr>
            <w:r w:rsidRPr="00220304">
              <w:rPr>
                <w:rFonts w:ascii="Roboto" w:eastAsia="Roboto" w:hAnsi="Roboto" w:cs="Roboto"/>
                <w:b/>
                <w:sz w:val="24"/>
                <w:szCs w:val="24"/>
              </w:rPr>
              <w:t>Metodologia adottata</w:t>
            </w:r>
          </w:p>
        </w:tc>
      </w:tr>
      <w:tr w:rsidR="00D50FC6" w:rsidRPr="00220304" w14:paraId="14362D02" w14:textId="77777777" w:rsidTr="60C06F1A">
        <w:tc>
          <w:tcPr>
            <w:tcW w:w="9496" w:type="dxa"/>
            <w:tcMar>
              <w:top w:w="100" w:type="dxa"/>
              <w:left w:w="100" w:type="dxa"/>
              <w:bottom w:w="100" w:type="dxa"/>
              <w:right w:w="100" w:type="dxa"/>
            </w:tcMar>
          </w:tcPr>
          <w:p w14:paraId="57132318" w14:textId="269F839D" w:rsidR="00D50FC6" w:rsidRPr="00220304" w:rsidRDefault="00674A69" w:rsidP="00A87F13">
            <w:pPr>
              <w:spacing w:line="276" w:lineRule="auto"/>
              <w:ind w:left="142" w:firstLine="578"/>
              <w:jc w:val="both"/>
              <w:rPr>
                <w:rFonts w:ascii="Roboto" w:eastAsia="Roboto" w:hAnsi="Roboto" w:cs="Roboto"/>
                <w:sz w:val="24"/>
                <w:szCs w:val="24"/>
              </w:rPr>
            </w:pPr>
            <w:r>
              <w:rPr>
                <w:rFonts w:ascii="Roboto" w:eastAsia="Roboto" w:hAnsi="Roboto" w:cs="Roboto"/>
                <w:sz w:val="24"/>
                <w:szCs w:val="24"/>
              </w:rPr>
              <w:t>L</w:t>
            </w:r>
            <w:r w:rsidR="75B7FA16" w:rsidRPr="60C06F1A">
              <w:rPr>
                <w:rFonts w:ascii="Roboto" w:eastAsia="Roboto" w:hAnsi="Roboto" w:cs="Roboto"/>
                <w:sz w:val="24"/>
                <w:szCs w:val="24"/>
              </w:rPr>
              <w:t xml:space="preserve">’Ordine ha disciplinato le modalità di condotta dei componenti del Consiglio dell’Ordine le cui previsioni sono state inserite all’interno </w:t>
            </w:r>
            <w:r w:rsidR="75B7FA16" w:rsidRPr="00674A69">
              <w:rPr>
                <w:rFonts w:ascii="Roboto" w:eastAsia="Roboto" w:hAnsi="Roboto" w:cs="Roboto"/>
                <w:sz w:val="24"/>
                <w:szCs w:val="24"/>
              </w:rPr>
              <w:t>del Codice di comportamento</w:t>
            </w:r>
            <w:r w:rsidR="75B7FA16" w:rsidRPr="00035D4D">
              <w:rPr>
                <w:rFonts w:ascii="Roboto" w:eastAsia="Roboto" w:hAnsi="Roboto" w:cs="Roboto"/>
                <w:sz w:val="24"/>
                <w:szCs w:val="24"/>
                <w:highlight w:val="yellow"/>
              </w:rPr>
              <w:t>,</w:t>
            </w:r>
            <w:r w:rsidR="75B7FA16" w:rsidRPr="60C06F1A">
              <w:rPr>
                <w:rFonts w:ascii="Roboto" w:eastAsia="Roboto" w:hAnsi="Roboto" w:cs="Roboto"/>
                <w:sz w:val="24"/>
                <w:szCs w:val="24"/>
              </w:rPr>
              <w:t xml:space="preserve"> con indicazioni specifiche di comportamenti da adottare in articoli dedicati e le modalità di segnalazione del conflitto di interesse.</w:t>
            </w:r>
          </w:p>
        </w:tc>
      </w:tr>
    </w:tbl>
    <w:p w14:paraId="7D695EAB" w14:textId="77777777" w:rsidR="00D50FC6" w:rsidRPr="00220304" w:rsidRDefault="00D50FC6" w:rsidP="00A87F13">
      <w:pPr>
        <w:spacing w:line="276" w:lineRule="auto"/>
        <w:jc w:val="both"/>
        <w:rPr>
          <w:rFonts w:ascii="Roboto" w:eastAsia="Roboto" w:hAnsi="Roboto" w:cs="Roboto"/>
          <w:sz w:val="24"/>
          <w:szCs w:val="24"/>
        </w:rPr>
      </w:pPr>
    </w:p>
    <w:p w14:paraId="4E61C81F" w14:textId="6AD94263" w:rsidR="00D50FC6" w:rsidRPr="00220304" w:rsidRDefault="00144249" w:rsidP="00035D4D">
      <w:pPr>
        <w:pStyle w:val="Titolo2"/>
        <w:numPr>
          <w:ilvl w:val="2"/>
          <w:numId w:val="21"/>
        </w:numPr>
        <w:spacing w:before="360" w:after="80"/>
        <w:rPr>
          <w:sz w:val="24"/>
          <w:szCs w:val="24"/>
        </w:rPr>
      </w:pPr>
      <w:bookmarkStart w:id="20" w:name="_Toc214373315"/>
      <w:r w:rsidRPr="00220304">
        <w:rPr>
          <w:rFonts w:ascii="Roboto" w:eastAsia="Roboto" w:hAnsi="Roboto" w:cs="Roboto"/>
          <w:sz w:val="24"/>
          <w:szCs w:val="24"/>
        </w:rPr>
        <w:t>Le misure di disciplina del conflitto di interesse</w:t>
      </w:r>
      <w:bookmarkEnd w:id="20"/>
    </w:p>
    <w:p w14:paraId="18472CCC" w14:textId="77777777" w:rsidR="00D50FC6" w:rsidRPr="00220304" w:rsidRDefault="00144249" w:rsidP="00A87F13">
      <w:pPr>
        <w:spacing w:line="276" w:lineRule="auto"/>
        <w:ind w:left="142" w:firstLine="578"/>
        <w:jc w:val="both"/>
        <w:rPr>
          <w:rFonts w:ascii="Roboto" w:eastAsia="Roboto" w:hAnsi="Roboto" w:cs="Roboto"/>
          <w:sz w:val="24"/>
          <w:szCs w:val="24"/>
        </w:rPr>
      </w:pPr>
      <w:r w:rsidRPr="00220304">
        <w:rPr>
          <w:rFonts w:ascii="Roboto" w:eastAsia="Roboto" w:hAnsi="Roboto" w:cs="Roboto"/>
          <w:sz w:val="24"/>
          <w:szCs w:val="24"/>
        </w:rPr>
        <w:t xml:space="preserve">La disciplina relativa alle modalità di segnalazione del possibile conflitto di interesse del dipendente o del Consigliere è prevista all’interno del </w:t>
      </w:r>
      <w:r w:rsidRPr="00220304">
        <w:rPr>
          <w:rFonts w:ascii="Roboto" w:eastAsia="Roboto" w:hAnsi="Roboto" w:cs="Roboto"/>
          <w:b/>
          <w:sz w:val="24"/>
          <w:szCs w:val="24"/>
        </w:rPr>
        <w:t>Codice di comportamento</w:t>
      </w:r>
      <w:r w:rsidRPr="00220304">
        <w:rPr>
          <w:rFonts w:ascii="Roboto" w:eastAsia="Roboto" w:hAnsi="Roboto" w:cs="Roboto"/>
          <w:sz w:val="24"/>
          <w:szCs w:val="24"/>
        </w:rPr>
        <w:t>.</w:t>
      </w:r>
    </w:p>
    <w:p w14:paraId="4EE51DDE" w14:textId="77777777" w:rsidR="00035D4D" w:rsidRDefault="00035D4D" w:rsidP="00A87F13">
      <w:pPr>
        <w:spacing w:after="200" w:line="276" w:lineRule="auto"/>
        <w:ind w:left="142" w:firstLine="578"/>
        <w:jc w:val="both"/>
        <w:rPr>
          <w:rFonts w:ascii="Roboto" w:eastAsia="Roboto" w:hAnsi="Roboto" w:cs="Roboto"/>
          <w:sz w:val="24"/>
          <w:szCs w:val="24"/>
        </w:rPr>
      </w:pPr>
    </w:p>
    <w:p w14:paraId="7D8E5849" w14:textId="5C0FD6C2" w:rsidR="00D50FC6" w:rsidRDefault="00144249" w:rsidP="00A87F13">
      <w:pPr>
        <w:spacing w:after="200" w:line="276" w:lineRule="auto"/>
        <w:ind w:left="142" w:firstLine="578"/>
        <w:jc w:val="both"/>
        <w:rPr>
          <w:rFonts w:ascii="Roboto" w:eastAsia="Roboto" w:hAnsi="Roboto" w:cs="Roboto"/>
          <w:sz w:val="24"/>
          <w:szCs w:val="24"/>
        </w:rPr>
      </w:pPr>
      <w:r w:rsidRPr="00220304">
        <w:rPr>
          <w:rFonts w:ascii="Roboto" w:eastAsia="Roboto" w:hAnsi="Roboto" w:cs="Roboto"/>
          <w:sz w:val="24"/>
          <w:szCs w:val="24"/>
        </w:rPr>
        <w:t xml:space="preserve">L’istituto dell’astensione in caso di conflitto d’interesse è disciplinato da un complesso di disposizioni normative (art. 6 bis della legge. 241/1990, artt. 6 e 7 del d.P.R. 62/2013, per i dipendenti dell’Ordine artt. 4; 4 bis; 5 del Codice di comportamento e per i Consiglieri dell’Ordine artt. 4; 4 ter; 5 del Codice di comportamento) ai sensi delle quali tutti i dipendenti </w:t>
      </w:r>
      <w:r w:rsidR="00674A69">
        <w:rPr>
          <w:rFonts w:ascii="Roboto" w:eastAsia="Roboto" w:hAnsi="Roboto" w:cs="Roboto"/>
          <w:sz w:val="24"/>
          <w:szCs w:val="24"/>
        </w:rPr>
        <w:t xml:space="preserve">ed i Consiglieri </w:t>
      </w:r>
      <w:r w:rsidRPr="00220304">
        <w:rPr>
          <w:rFonts w:ascii="Roboto" w:eastAsia="Roboto" w:hAnsi="Roboto" w:cs="Roboto"/>
          <w:sz w:val="24"/>
          <w:szCs w:val="24"/>
        </w:rPr>
        <w:t xml:space="preserve">sono tenuti ad astenersi dallo svolgimento delle attività inerenti </w:t>
      </w:r>
      <w:proofErr w:type="gramStart"/>
      <w:r w:rsidRPr="00220304">
        <w:rPr>
          <w:rFonts w:ascii="Roboto" w:eastAsia="Roboto" w:hAnsi="Roboto" w:cs="Roboto"/>
          <w:sz w:val="24"/>
          <w:szCs w:val="24"/>
        </w:rPr>
        <w:t>le</w:t>
      </w:r>
      <w:proofErr w:type="gramEnd"/>
      <w:r w:rsidRPr="00220304">
        <w:rPr>
          <w:rFonts w:ascii="Roboto" w:eastAsia="Roboto" w:hAnsi="Roboto" w:cs="Roboto"/>
          <w:sz w:val="24"/>
          <w:szCs w:val="24"/>
        </w:rPr>
        <w:t xml:space="preserve"> proprie mansioni nel caso in cui ricorra una situazione di conflitto d'interessi, anche potenziale, o qualora ricorrano ragioni di opportunità e convenienza.</w:t>
      </w:r>
    </w:p>
    <w:p w14:paraId="6FC41667" w14:textId="77777777" w:rsidR="00035D4D" w:rsidRPr="00220304" w:rsidRDefault="00035D4D" w:rsidP="00A87F13">
      <w:pPr>
        <w:spacing w:after="200" w:line="276" w:lineRule="auto"/>
        <w:ind w:left="142" w:firstLine="578"/>
        <w:jc w:val="both"/>
        <w:rPr>
          <w:rFonts w:ascii="Roboto" w:eastAsia="Roboto" w:hAnsi="Roboto" w:cs="Roboto"/>
          <w:sz w:val="24"/>
          <w:szCs w:val="24"/>
        </w:rPr>
      </w:pPr>
    </w:p>
    <w:p w14:paraId="58DDE1FA" w14:textId="7A9298CA" w:rsidR="00D50FC6" w:rsidRDefault="00035D4D" w:rsidP="00035D4D">
      <w:pPr>
        <w:pStyle w:val="Titolo3"/>
        <w:numPr>
          <w:ilvl w:val="2"/>
          <w:numId w:val="11"/>
        </w:numPr>
        <w:spacing w:line="276" w:lineRule="auto"/>
        <w:ind w:left="709" w:firstLine="0"/>
        <w:jc w:val="both"/>
        <w:rPr>
          <w:rFonts w:ascii="Roboto" w:eastAsia="Roboto" w:hAnsi="Roboto" w:cs="Roboto"/>
          <w:sz w:val="24"/>
          <w:szCs w:val="24"/>
        </w:rPr>
      </w:pPr>
      <w:bookmarkStart w:id="21" w:name="_Toc214373316"/>
      <w:r>
        <w:rPr>
          <w:rFonts w:ascii="Roboto" w:eastAsia="Roboto" w:hAnsi="Roboto" w:cs="Roboto"/>
          <w:sz w:val="24"/>
          <w:szCs w:val="24"/>
        </w:rPr>
        <w:lastRenderedPageBreak/>
        <w:t xml:space="preserve"> </w:t>
      </w:r>
      <w:r w:rsidR="00144249" w:rsidRPr="00220304">
        <w:rPr>
          <w:rFonts w:ascii="Roboto" w:eastAsia="Roboto" w:hAnsi="Roboto" w:cs="Roboto"/>
          <w:sz w:val="24"/>
          <w:szCs w:val="24"/>
        </w:rPr>
        <w:t>Gestione del conflitto di interesse</w:t>
      </w:r>
      <w:bookmarkEnd w:id="21"/>
    </w:p>
    <w:p w14:paraId="0E7BD9C4" w14:textId="77777777" w:rsidR="00035D4D" w:rsidRPr="00035D4D" w:rsidRDefault="00035D4D" w:rsidP="00035D4D"/>
    <w:p w14:paraId="5BB2766C" w14:textId="77777777" w:rsidR="00D50FC6" w:rsidRDefault="00144249" w:rsidP="00A87F13">
      <w:pPr>
        <w:spacing w:line="276" w:lineRule="auto"/>
        <w:jc w:val="both"/>
        <w:rPr>
          <w:rFonts w:ascii="Roboto" w:eastAsia="Roboto" w:hAnsi="Roboto" w:cs="Roboto"/>
          <w:b/>
          <w:bCs/>
          <w:sz w:val="24"/>
          <w:szCs w:val="24"/>
        </w:rPr>
      </w:pPr>
      <w:r w:rsidRPr="00220304">
        <w:rPr>
          <w:rFonts w:ascii="Roboto" w:eastAsia="Roboto" w:hAnsi="Roboto" w:cs="Roboto"/>
          <w:b/>
          <w:bCs/>
          <w:sz w:val="24"/>
          <w:szCs w:val="24"/>
        </w:rPr>
        <w:t>Il flusso procedurale descritto nel Codice di comportamento dell’Ordine per i Consiglieri è il seguente:</w:t>
      </w:r>
    </w:p>
    <w:p w14:paraId="1B266A19" w14:textId="77777777" w:rsidR="00035D4D" w:rsidRPr="00220304" w:rsidRDefault="00035D4D" w:rsidP="00A87F13">
      <w:pPr>
        <w:spacing w:line="276" w:lineRule="auto"/>
        <w:jc w:val="both"/>
        <w:rPr>
          <w:rFonts w:ascii="Roboto" w:eastAsia="Roboto" w:hAnsi="Roboto" w:cs="Roboto"/>
          <w:b/>
          <w:bCs/>
          <w:sz w:val="24"/>
          <w:szCs w:val="24"/>
        </w:rPr>
      </w:pPr>
    </w:p>
    <w:p w14:paraId="6875FA1A" w14:textId="77777777" w:rsidR="00D50FC6" w:rsidRPr="00220304" w:rsidRDefault="00144249" w:rsidP="00A87F13">
      <w:pPr>
        <w:numPr>
          <w:ilvl w:val="0"/>
          <w:numId w:val="16"/>
        </w:numPr>
        <w:spacing w:line="276" w:lineRule="auto"/>
        <w:jc w:val="both"/>
        <w:rPr>
          <w:rFonts w:ascii="Roboto" w:eastAsia="Roboto" w:hAnsi="Roboto" w:cs="Roboto"/>
          <w:sz w:val="24"/>
          <w:szCs w:val="24"/>
        </w:rPr>
      </w:pPr>
      <w:r w:rsidRPr="00220304">
        <w:rPr>
          <w:rFonts w:ascii="Roboto" w:eastAsia="Roboto" w:hAnsi="Roboto" w:cs="Roboto"/>
          <w:sz w:val="24"/>
          <w:szCs w:val="24"/>
        </w:rPr>
        <w:t>il Consigliere deve rilasciare le dichiarazioni in materia di conflitto di interesse in due casi:</w:t>
      </w:r>
    </w:p>
    <w:p w14:paraId="1108B4BB" w14:textId="77777777" w:rsidR="00D50FC6" w:rsidRPr="00220304" w:rsidRDefault="00144249" w:rsidP="00A87F13">
      <w:pPr>
        <w:spacing w:line="276" w:lineRule="auto"/>
        <w:ind w:left="1559" w:hanging="283"/>
        <w:jc w:val="both"/>
        <w:rPr>
          <w:rFonts w:ascii="Roboto" w:eastAsia="Roboto" w:hAnsi="Roboto" w:cs="Roboto"/>
          <w:sz w:val="24"/>
          <w:szCs w:val="24"/>
        </w:rPr>
      </w:pPr>
      <w:r w:rsidRPr="00220304">
        <w:rPr>
          <w:rFonts w:ascii="Roboto" w:eastAsia="Roboto" w:hAnsi="Roboto" w:cs="Roboto"/>
          <w:sz w:val="24"/>
          <w:szCs w:val="24"/>
        </w:rPr>
        <w:t>i) al momento dell’assunzione della carica ed ogni anno entro il mese di gennaio;</w:t>
      </w:r>
    </w:p>
    <w:p w14:paraId="160A1206" w14:textId="77777777" w:rsidR="00D50FC6" w:rsidRDefault="00144249" w:rsidP="00A87F13">
      <w:pPr>
        <w:spacing w:line="276" w:lineRule="auto"/>
        <w:ind w:left="1559" w:hanging="283"/>
        <w:jc w:val="both"/>
        <w:rPr>
          <w:rFonts w:ascii="Roboto" w:eastAsia="Roboto" w:hAnsi="Roboto" w:cs="Roboto"/>
          <w:sz w:val="24"/>
          <w:szCs w:val="24"/>
        </w:rPr>
      </w:pPr>
      <w:r w:rsidRPr="00220304">
        <w:rPr>
          <w:rFonts w:ascii="Roboto" w:eastAsia="Roboto" w:hAnsi="Roboto" w:cs="Roboto"/>
          <w:sz w:val="24"/>
          <w:szCs w:val="24"/>
        </w:rPr>
        <w:t>ii) ogniqualvolta le sue condizioni personali si modifichino in modo tale da configurare un’ipotesi di conflitto di interesse.</w:t>
      </w:r>
    </w:p>
    <w:p w14:paraId="2174A145" w14:textId="77777777" w:rsidR="00035D4D" w:rsidRPr="00220304" w:rsidRDefault="00035D4D" w:rsidP="00A87F13">
      <w:pPr>
        <w:spacing w:line="276" w:lineRule="auto"/>
        <w:ind w:left="1559" w:hanging="283"/>
        <w:jc w:val="both"/>
        <w:rPr>
          <w:rFonts w:ascii="Roboto" w:eastAsia="Roboto" w:hAnsi="Roboto" w:cs="Roboto"/>
          <w:sz w:val="24"/>
          <w:szCs w:val="24"/>
        </w:rPr>
      </w:pPr>
    </w:p>
    <w:p w14:paraId="1B622A7A" w14:textId="21ECBDDF" w:rsidR="00D50FC6" w:rsidRPr="00220304" w:rsidRDefault="75B7FA16" w:rsidP="00035D4D">
      <w:pPr>
        <w:tabs>
          <w:tab w:val="left" w:pos="567"/>
        </w:tabs>
        <w:spacing w:after="200" w:line="276" w:lineRule="auto"/>
        <w:jc w:val="both"/>
        <w:rPr>
          <w:rFonts w:ascii="Roboto" w:eastAsia="Roboto" w:hAnsi="Roboto" w:cs="Roboto"/>
          <w:sz w:val="24"/>
          <w:szCs w:val="24"/>
        </w:rPr>
      </w:pPr>
      <w:r w:rsidRPr="60C06F1A">
        <w:rPr>
          <w:rFonts w:ascii="Roboto" w:eastAsia="Roboto" w:hAnsi="Roboto" w:cs="Roboto"/>
          <w:sz w:val="24"/>
          <w:szCs w:val="24"/>
        </w:rPr>
        <w:t>La Comunicazione è effettuata al RPCT e al Presidente del Consiglio dell’Ordine in relazione alle delibere del Consiglio dell’Ordine riguardanti situazioni in cui possa sorgere per il Consigliere una situazione di conflitto di interesse.</w:t>
      </w:r>
    </w:p>
    <w:p w14:paraId="78FAF898" w14:textId="77777777" w:rsidR="00035D4D" w:rsidRDefault="00035D4D" w:rsidP="00A87F13">
      <w:pPr>
        <w:spacing w:after="200" w:line="276" w:lineRule="auto"/>
        <w:ind w:left="425"/>
        <w:jc w:val="both"/>
        <w:rPr>
          <w:rFonts w:ascii="Roboto" w:eastAsia="Roboto" w:hAnsi="Roboto" w:cs="Roboto"/>
          <w:b/>
          <w:bCs/>
          <w:sz w:val="24"/>
          <w:szCs w:val="24"/>
        </w:rPr>
      </w:pPr>
    </w:p>
    <w:p w14:paraId="2F32F188" w14:textId="18045343" w:rsidR="006D49E1" w:rsidRPr="00220304" w:rsidRDefault="006D49E1" w:rsidP="00ED4B17">
      <w:pPr>
        <w:spacing w:after="200" w:line="276" w:lineRule="auto"/>
        <w:jc w:val="both"/>
        <w:rPr>
          <w:rFonts w:ascii="Roboto" w:eastAsia="Roboto" w:hAnsi="Roboto" w:cs="Roboto"/>
          <w:b/>
          <w:bCs/>
          <w:sz w:val="24"/>
          <w:szCs w:val="24"/>
        </w:rPr>
      </w:pPr>
      <w:r w:rsidRPr="00220304">
        <w:rPr>
          <w:rFonts w:ascii="Roboto" w:eastAsia="Roboto" w:hAnsi="Roboto" w:cs="Roboto"/>
          <w:b/>
          <w:bCs/>
          <w:sz w:val="24"/>
          <w:szCs w:val="24"/>
        </w:rPr>
        <w:t xml:space="preserve">Il flusso procedurale per collaboratori è il seguente: </w:t>
      </w:r>
    </w:p>
    <w:p w14:paraId="5068CC11" w14:textId="77777777" w:rsidR="006D49E1" w:rsidRPr="00220304" w:rsidRDefault="006D49E1" w:rsidP="00ED4B17">
      <w:pPr>
        <w:tabs>
          <w:tab w:val="left" w:pos="993"/>
        </w:tabs>
        <w:spacing w:after="200" w:line="276" w:lineRule="auto"/>
        <w:jc w:val="both"/>
        <w:rPr>
          <w:rFonts w:ascii="Roboto" w:eastAsia="Roboto" w:hAnsi="Roboto" w:cs="Roboto"/>
          <w:sz w:val="24"/>
          <w:szCs w:val="24"/>
        </w:rPr>
      </w:pPr>
      <w:r w:rsidRPr="00220304">
        <w:rPr>
          <w:rFonts w:ascii="Roboto" w:eastAsia="Roboto" w:hAnsi="Roboto" w:cs="Roboto"/>
          <w:b/>
          <w:bCs/>
          <w:sz w:val="24"/>
          <w:szCs w:val="24"/>
        </w:rPr>
        <w:t>a.</w:t>
      </w:r>
      <w:r w:rsidRPr="00220304">
        <w:rPr>
          <w:rFonts w:ascii="Roboto" w:eastAsia="Roboto" w:hAnsi="Roboto" w:cs="Roboto"/>
          <w:sz w:val="24"/>
          <w:szCs w:val="24"/>
        </w:rPr>
        <w:t xml:space="preserve"> il consulente rilascia dichiarazione di insussistenza di situazioni di conflitto di interessi prima del conferimento dell’incarico di consulenza in cui si impegna a comunicare tempestivamente ed entro 10 giorni eventuali situazioni di conflitto di interessi insorte successivamente al conferimento dell’incarico che dovranno essere comunicate al RPCT che si esprimerà entro 10 giorni, con eventuale audizione degli interessati, anche su richiesta di questi ultimi, per chiarimenti sulle informazioni contenute nelle dichiarazioni o acquisite nell’ambito delle verifiche effettuate.</w:t>
      </w:r>
    </w:p>
    <w:p w14:paraId="5F6983F6" w14:textId="0C3C14D2" w:rsidR="006D49E1" w:rsidRPr="00220304" w:rsidRDefault="31C5388F" w:rsidP="00035D4D">
      <w:pPr>
        <w:spacing w:line="276" w:lineRule="auto"/>
        <w:jc w:val="both"/>
        <w:rPr>
          <w:rFonts w:ascii="Roboto" w:eastAsia="Roboto" w:hAnsi="Roboto" w:cs="Roboto"/>
          <w:b/>
          <w:sz w:val="24"/>
          <w:szCs w:val="24"/>
        </w:rPr>
      </w:pPr>
      <w:r w:rsidRPr="60C06F1A">
        <w:rPr>
          <w:rFonts w:ascii="Roboto" w:eastAsia="Roboto" w:hAnsi="Roboto" w:cs="Roboto"/>
          <w:b/>
          <w:bCs/>
          <w:sz w:val="24"/>
          <w:szCs w:val="24"/>
        </w:rPr>
        <w:t>Il RPCT effettuerà controlli a campione sulle dichiarazioni rilasciate da</w:t>
      </w:r>
      <w:r w:rsidR="00035D4D">
        <w:rPr>
          <w:rFonts w:ascii="Roboto" w:eastAsia="Roboto" w:hAnsi="Roboto" w:cs="Roboto"/>
          <w:b/>
          <w:bCs/>
          <w:sz w:val="24"/>
          <w:szCs w:val="24"/>
        </w:rPr>
        <w:t>gli eventuali</w:t>
      </w:r>
      <w:r w:rsidRPr="60C06F1A">
        <w:rPr>
          <w:rFonts w:ascii="Roboto" w:eastAsia="Roboto" w:hAnsi="Roboto" w:cs="Roboto"/>
          <w:b/>
          <w:bCs/>
          <w:sz w:val="24"/>
          <w:szCs w:val="24"/>
        </w:rPr>
        <w:t xml:space="preserve"> collaboratori per gli incarichi affidati, anche attraverso la consultazione di banche dati liberamente accessibili ai fini della verifica.</w:t>
      </w:r>
    </w:p>
    <w:p w14:paraId="200449F0" w14:textId="77777777" w:rsidR="00D50FC6" w:rsidRPr="009D1213" w:rsidRDefault="75B7FA16" w:rsidP="00035D4D">
      <w:pPr>
        <w:pStyle w:val="Titolo3"/>
        <w:numPr>
          <w:ilvl w:val="2"/>
          <w:numId w:val="11"/>
        </w:numPr>
        <w:spacing w:line="276" w:lineRule="auto"/>
        <w:ind w:left="851" w:hanging="142"/>
        <w:jc w:val="both"/>
        <w:rPr>
          <w:sz w:val="24"/>
          <w:szCs w:val="24"/>
        </w:rPr>
      </w:pPr>
      <w:bookmarkStart w:id="22" w:name="_Toc214373317"/>
      <w:r w:rsidRPr="009D1213">
        <w:rPr>
          <w:rFonts w:ascii="Roboto" w:eastAsia="Roboto" w:hAnsi="Roboto" w:cs="Roboto"/>
          <w:sz w:val="24"/>
          <w:szCs w:val="24"/>
        </w:rPr>
        <w:t>Registro delle segnalazioni dei conflitti di interesse</w:t>
      </w:r>
      <w:bookmarkEnd w:id="22"/>
    </w:p>
    <w:p w14:paraId="5F9537D4" w14:textId="7B0109A5" w:rsidR="00D50FC6" w:rsidRPr="00220304" w:rsidRDefault="75B7FA16" w:rsidP="00035D4D">
      <w:pPr>
        <w:spacing w:line="276" w:lineRule="auto"/>
        <w:jc w:val="both"/>
        <w:rPr>
          <w:rFonts w:ascii="Roboto" w:eastAsia="Roboto" w:hAnsi="Roboto" w:cs="Roboto"/>
          <w:sz w:val="24"/>
          <w:szCs w:val="24"/>
        </w:rPr>
      </w:pPr>
      <w:r w:rsidRPr="60C06F1A">
        <w:rPr>
          <w:rFonts w:ascii="Roboto" w:eastAsia="Roboto" w:hAnsi="Roboto" w:cs="Roboto"/>
          <w:sz w:val="24"/>
          <w:szCs w:val="24"/>
        </w:rPr>
        <w:t xml:space="preserve">Viene prevista l'istituzione di un </w:t>
      </w:r>
      <w:r w:rsidRPr="60C06F1A">
        <w:rPr>
          <w:rFonts w:ascii="Roboto" w:eastAsia="Roboto" w:hAnsi="Roboto" w:cs="Roboto"/>
          <w:b/>
          <w:bCs/>
          <w:sz w:val="24"/>
          <w:szCs w:val="24"/>
        </w:rPr>
        <w:t>registro delle segnalazioni dei conflitti di interesse</w:t>
      </w:r>
      <w:r w:rsidRPr="60C06F1A">
        <w:rPr>
          <w:rFonts w:ascii="Roboto" w:eastAsia="Roboto" w:hAnsi="Roboto" w:cs="Roboto"/>
          <w:sz w:val="24"/>
          <w:szCs w:val="24"/>
        </w:rPr>
        <w:t>, la cui tenuta compete al RPCT</w:t>
      </w:r>
      <w:r w:rsidR="48112FA0" w:rsidRPr="60C06F1A">
        <w:rPr>
          <w:rFonts w:ascii="Roboto" w:eastAsia="Roboto" w:hAnsi="Roboto" w:cs="Roboto"/>
          <w:color w:val="000000" w:themeColor="text1"/>
          <w:sz w:val="24"/>
          <w:szCs w:val="24"/>
        </w:rPr>
        <w:t>.</w:t>
      </w:r>
    </w:p>
    <w:p w14:paraId="7A8BB054" w14:textId="77777777" w:rsidR="00D50FC6" w:rsidRPr="00220304" w:rsidRDefault="00144249" w:rsidP="00A87F13">
      <w:pPr>
        <w:spacing w:line="276" w:lineRule="auto"/>
        <w:jc w:val="both"/>
        <w:rPr>
          <w:rFonts w:ascii="Roboto" w:eastAsia="Roboto" w:hAnsi="Roboto" w:cs="Roboto"/>
          <w:sz w:val="24"/>
          <w:szCs w:val="24"/>
        </w:rPr>
      </w:pPr>
      <w:r w:rsidRPr="00220304">
        <w:rPr>
          <w:rFonts w:ascii="Roboto" w:eastAsia="Roboto" w:hAnsi="Roboto" w:cs="Roboto"/>
          <w:sz w:val="24"/>
          <w:szCs w:val="24"/>
        </w:rPr>
        <w:t>La tenuta del Registro risulta necessaria al fine di garantire il necessario monitoraggio sulle situazioni di astensione da parte del RPCT.</w:t>
      </w:r>
    </w:p>
    <w:p w14:paraId="5BF8916E" w14:textId="77777777" w:rsidR="00D50FC6" w:rsidRPr="00220304" w:rsidRDefault="00144249" w:rsidP="00035D4D">
      <w:pPr>
        <w:pStyle w:val="Titolo3"/>
        <w:numPr>
          <w:ilvl w:val="2"/>
          <w:numId w:val="11"/>
        </w:numPr>
        <w:tabs>
          <w:tab w:val="left" w:pos="993"/>
        </w:tabs>
        <w:spacing w:line="276" w:lineRule="auto"/>
        <w:ind w:left="284" w:firstLine="425"/>
        <w:jc w:val="both"/>
        <w:rPr>
          <w:sz w:val="24"/>
          <w:szCs w:val="24"/>
        </w:rPr>
      </w:pPr>
      <w:bookmarkStart w:id="23" w:name="_Toc214373318"/>
      <w:r w:rsidRPr="0C1C596D">
        <w:rPr>
          <w:rFonts w:ascii="Roboto" w:eastAsia="Roboto" w:hAnsi="Roboto" w:cs="Roboto"/>
          <w:sz w:val="24"/>
          <w:szCs w:val="24"/>
        </w:rPr>
        <w:t>Conflitto di interesse nelle procedure di gara</w:t>
      </w:r>
      <w:bookmarkEnd w:id="23"/>
    </w:p>
    <w:p w14:paraId="22423D21" w14:textId="4D8DF4B2" w:rsidR="2DDF9C7A" w:rsidRDefault="2DDF9C7A" w:rsidP="009D1213">
      <w:pPr>
        <w:spacing w:line="360" w:lineRule="auto"/>
        <w:jc w:val="both"/>
        <w:rPr>
          <w:rFonts w:ascii="Roboto" w:eastAsia="Roboto" w:hAnsi="Roboto" w:cs="Roboto"/>
          <w:color w:val="000000" w:themeColor="text1"/>
          <w:sz w:val="24"/>
          <w:szCs w:val="24"/>
        </w:rPr>
      </w:pPr>
      <w:r w:rsidRPr="3E1D7BF5">
        <w:rPr>
          <w:rFonts w:ascii="Roboto" w:eastAsia="Roboto" w:hAnsi="Roboto" w:cs="Roboto"/>
          <w:color w:val="000000" w:themeColor="text1"/>
          <w:sz w:val="24"/>
          <w:szCs w:val="24"/>
        </w:rPr>
        <w:t xml:space="preserve">Il conflitto di interesse nelle procedure di gara è individuato all’articolo 16 del codice dei contratti pubblici (d.lgs. n.36/2023). L’articolo 16 si applica ai soggetti che sono coinvolti in una qualsiasi fase della procedura di gestione del contratto pubblico (programmazione, progettazione, preparazione documenti di gara, selezione dei concorrenti, aggiudicazione, </w:t>
      </w:r>
      <w:r w:rsidRPr="3E1D7BF5">
        <w:rPr>
          <w:rFonts w:ascii="Roboto" w:eastAsia="Roboto" w:hAnsi="Roboto" w:cs="Roboto"/>
          <w:color w:val="000000" w:themeColor="text1"/>
          <w:sz w:val="24"/>
          <w:szCs w:val="24"/>
        </w:rPr>
        <w:lastRenderedPageBreak/>
        <w:t>sottoscrizione del contratto, esecuzione, collaudo, pagamenti) o che possano influenzarne in qualsiasi modo l’esito in ragione del ruolo ricoperto all’interno dell’</w:t>
      </w:r>
      <w:r w:rsidR="009D1213">
        <w:rPr>
          <w:rFonts w:ascii="Roboto" w:eastAsia="Roboto" w:hAnsi="Roboto" w:cs="Roboto"/>
          <w:color w:val="000000" w:themeColor="text1"/>
          <w:sz w:val="24"/>
          <w:szCs w:val="24"/>
        </w:rPr>
        <w:t>Ordine</w:t>
      </w:r>
      <w:r w:rsidRPr="3E1D7BF5">
        <w:rPr>
          <w:rFonts w:ascii="Roboto" w:eastAsia="Roboto" w:hAnsi="Roboto" w:cs="Roboto"/>
          <w:color w:val="000000" w:themeColor="text1"/>
          <w:sz w:val="24"/>
          <w:szCs w:val="24"/>
        </w:rPr>
        <w:t>.</w:t>
      </w:r>
    </w:p>
    <w:p w14:paraId="175B4234" w14:textId="71E40761" w:rsidR="2DDF9C7A" w:rsidRDefault="2DDF9C7A" w:rsidP="009D1213">
      <w:pPr>
        <w:spacing w:line="360" w:lineRule="auto"/>
        <w:jc w:val="both"/>
        <w:rPr>
          <w:rFonts w:ascii="Roboto" w:eastAsia="Roboto" w:hAnsi="Roboto" w:cs="Roboto"/>
          <w:color w:val="000000" w:themeColor="text1"/>
          <w:sz w:val="24"/>
          <w:szCs w:val="24"/>
        </w:rPr>
      </w:pPr>
      <w:r w:rsidRPr="3E1D7BF5">
        <w:rPr>
          <w:rFonts w:ascii="Roboto" w:eastAsia="Roboto" w:hAnsi="Roboto" w:cs="Roboto"/>
          <w:color w:val="000000" w:themeColor="text1"/>
          <w:sz w:val="24"/>
          <w:szCs w:val="24"/>
        </w:rPr>
        <w:t>I soggetti sopra richiamati che ritengano di trovarsi in una situazione di conflitto di interessi rispetto alla specifica procedura di gara e alle circostanze conosciute che potrebbero far insorgere detta situazione, devono rendere una dichiarazione sostitutiva di atto di notorietà e di certificazione ai sensi del d.P.R. n. 445/2000.</w:t>
      </w:r>
    </w:p>
    <w:p w14:paraId="505B43BF" w14:textId="628BD0EC" w:rsidR="2DDF9C7A" w:rsidRDefault="2DDF9C7A" w:rsidP="009D1213">
      <w:pPr>
        <w:spacing w:line="360" w:lineRule="auto"/>
        <w:jc w:val="both"/>
        <w:rPr>
          <w:rFonts w:ascii="Roboto" w:eastAsia="Roboto" w:hAnsi="Roboto" w:cs="Roboto"/>
          <w:color w:val="000000" w:themeColor="text1"/>
          <w:sz w:val="24"/>
          <w:szCs w:val="24"/>
        </w:rPr>
      </w:pPr>
      <w:r w:rsidRPr="0C1C596D">
        <w:rPr>
          <w:rFonts w:ascii="Roboto" w:eastAsia="Roboto" w:hAnsi="Roboto" w:cs="Roboto"/>
          <w:color w:val="000000" w:themeColor="text1"/>
          <w:sz w:val="24"/>
          <w:szCs w:val="24"/>
        </w:rPr>
        <w:t>La dichiarazione, resa per quanto a conoscenza del soggetto interessato, ha ad oggetto ogni situazione potenzialmente idonea a porre in dubbio la sua imparzialità e indipendenza.</w:t>
      </w:r>
    </w:p>
    <w:p w14:paraId="18680154" w14:textId="7A506DC2" w:rsidR="2DDF9C7A" w:rsidRDefault="2DDF9C7A" w:rsidP="009D1213">
      <w:pPr>
        <w:spacing w:line="360" w:lineRule="auto"/>
        <w:jc w:val="both"/>
        <w:rPr>
          <w:rFonts w:ascii="Roboto" w:eastAsia="Roboto" w:hAnsi="Roboto" w:cs="Roboto"/>
          <w:color w:val="000000" w:themeColor="text1"/>
          <w:sz w:val="24"/>
          <w:szCs w:val="24"/>
        </w:rPr>
      </w:pPr>
      <w:r w:rsidRPr="0C1C596D">
        <w:rPr>
          <w:rFonts w:ascii="Roboto" w:eastAsia="Roboto" w:hAnsi="Roboto" w:cs="Roboto"/>
          <w:color w:val="000000" w:themeColor="text1"/>
          <w:sz w:val="24"/>
          <w:szCs w:val="24"/>
        </w:rPr>
        <w:t>La dichiarazione è rilasciata al responsabile del procedimento ed è protocollata e tenuta agli atti.</w:t>
      </w:r>
    </w:p>
    <w:p w14:paraId="67C47186" w14:textId="48B4523F" w:rsidR="2DDF9C7A" w:rsidRDefault="2DDF9C7A" w:rsidP="009D1213">
      <w:pPr>
        <w:spacing w:line="360" w:lineRule="auto"/>
        <w:jc w:val="both"/>
        <w:rPr>
          <w:rFonts w:ascii="Roboto" w:eastAsia="Roboto" w:hAnsi="Roboto" w:cs="Roboto"/>
          <w:color w:val="000000" w:themeColor="text1"/>
          <w:sz w:val="24"/>
          <w:szCs w:val="24"/>
        </w:rPr>
      </w:pPr>
      <w:r w:rsidRPr="0C1C596D">
        <w:rPr>
          <w:rFonts w:ascii="Roboto" w:eastAsia="Roboto" w:hAnsi="Roboto" w:cs="Roboto"/>
          <w:color w:val="000000" w:themeColor="text1"/>
          <w:sz w:val="24"/>
          <w:szCs w:val="24"/>
        </w:rPr>
        <w:t>Il RUP rilascia la dichiarazione sui conflitti di interesse al soggetto che lo ha nominato.</w:t>
      </w:r>
    </w:p>
    <w:p w14:paraId="5C569C94" w14:textId="334947CD" w:rsidR="2DDF9C7A" w:rsidRDefault="70A93BFE" w:rsidP="009D1213">
      <w:pPr>
        <w:shd w:val="clear" w:color="auto" w:fill="FFFFFF" w:themeFill="background1"/>
        <w:spacing w:line="360" w:lineRule="auto"/>
        <w:jc w:val="both"/>
        <w:rPr>
          <w:rFonts w:ascii="Roboto" w:eastAsia="Roboto" w:hAnsi="Roboto" w:cs="Roboto"/>
          <w:color w:val="000000" w:themeColor="text1"/>
          <w:sz w:val="24"/>
          <w:szCs w:val="24"/>
        </w:rPr>
      </w:pPr>
      <w:r w:rsidRPr="60C06F1A">
        <w:rPr>
          <w:rFonts w:ascii="Roboto" w:eastAsia="Roboto" w:hAnsi="Roboto" w:cs="Roboto"/>
          <w:color w:val="000000" w:themeColor="text1"/>
          <w:sz w:val="24"/>
          <w:szCs w:val="24"/>
        </w:rPr>
        <w:t>Il RPCT effettuerà i controlli e il monitoraggio in relazione al rispetto delle disposizioni sopra citate in materia di conflitto di interessi con cadenza semestrale per le procedure di acquisti a campione.</w:t>
      </w:r>
    </w:p>
    <w:p w14:paraId="44502567" w14:textId="0E13D7E1" w:rsidR="33FD2D09" w:rsidRDefault="33FD2D09" w:rsidP="009D1213">
      <w:pPr>
        <w:pBdr>
          <w:top w:val="nil"/>
          <w:left w:val="nil"/>
          <w:bottom w:val="nil"/>
          <w:right w:val="nil"/>
          <w:between w:val="nil"/>
        </w:pBdr>
        <w:spacing w:line="360" w:lineRule="auto"/>
        <w:ind w:hanging="2"/>
        <w:jc w:val="both"/>
        <w:rPr>
          <w:rFonts w:ascii="Roboto" w:eastAsia="Roboto" w:hAnsi="Roboto" w:cs="Roboto"/>
          <w:sz w:val="24"/>
          <w:szCs w:val="24"/>
        </w:rPr>
      </w:pPr>
      <w:r w:rsidRPr="60C06F1A">
        <w:rPr>
          <w:rFonts w:ascii="Roboto" w:eastAsia="Roboto" w:hAnsi="Roboto" w:cs="Roboto"/>
          <w:color w:val="000000" w:themeColor="text1"/>
          <w:sz w:val="24"/>
          <w:szCs w:val="24"/>
        </w:rPr>
        <w:t xml:space="preserve">Nel corso del 2025 </w:t>
      </w:r>
      <w:r w:rsidR="00035D4D">
        <w:rPr>
          <w:rFonts w:ascii="Roboto" w:eastAsia="Roboto" w:hAnsi="Roboto" w:cs="Roboto"/>
          <w:color w:val="000000" w:themeColor="text1"/>
          <w:sz w:val="24"/>
          <w:szCs w:val="24"/>
        </w:rPr>
        <w:t>non si sono svolte procedure di gara</w:t>
      </w:r>
    </w:p>
    <w:p w14:paraId="73042659" w14:textId="77777777" w:rsidR="00D50FC6" w:rsidRDefault="00144249" w:rsidP="00C31F5B">
      <w:pPr>
        <w:pStyle w:val="Titolo2"/>
        <w:numPr>
          <w:ilvl w:val="1"/>
          <w:numId w:val="11"/>
        </w:numPr>
        <w:spacing w:before="360" w:after="80"/>
        <w:ind w:left="709"/>
        <w:rPr>
          <w:rFonts w:ascii="Roboto" w:eastAsia="Roboto" w:hAnsi="Roboto" w:cs="Roboto"/>
          <w:sz w:val="24"/>
          <w:szCs w:val="24"/>
        </w:rPr>
      </w:pPr>
      <w:bookmarkStart w:id="24" w:name="_Toc214373319"/>
      <w:r w:rsidRPr="00220304">
        <w:rPr>
          <w:rFonts w:ascii="Roboto" w:eastAsia="Roboto" w:hAnsi="Roboto" w:cs="Roboto"/>
          <w:sz w:val="24"/>
          <w:szCs w:val="24"/>
        </w:rPr>
        <w:t>Formazione delle commissioni, conferimento di incarichi in caso di condanna penale per delitti contro la pubblica amministrazione</w:t>
      </w:r>
      <w:bookmarkEnd w:id="24"/>
    </w:p>
    <w:p w14:paraId="35CC10E9" w14:textId="77777777" w:rsidR="00C31F5B" w:rsidRPr="00C31F5B" w:rsidRDefault="00C31F5B" w:rsidP="00C31F5B">
      <w:pPr>
        <w:pStyle w:val="Corpotesto"/>
      </w:pPr>
    </w:p>
    <w:p w14:paraId="01400944" w14:textId="44309E95" w:rsidR="00D50FC6" w:rsidRPr="00220304" w:rsidRDefault="00DB1C3C" w:rsidP="00C31F5B">
      <w:pPr>
        <w:spacing w:line="276" w:lineRule="auto"/>
        <w:jc w:val="both"/>
        <w:rPr>
          <w:rFonts w:ascii="Roboto" w:eastAsia="Roboto" w:hAnsi="Roboto" w:cs="Roboto"/>
          <w:sz w:val="24"/>
          <w:szCs w:val="24"/>
        </w:rPr>
      </w:pPr>
      <w:r>
        <w:rPr>
          <w:rFonts w:ascii="Roboto" w:eastAsia="Roboto" w:hAnsi="Roboto" w:cs="Roboto"/>
          <w:sz w:val="24"/>
          <w:szCs w:val="24"/>
        </w:rPr>
        <w:t xml:space="preserve">            </w:t>
      </w:r>
      <w:r w:rsidR="00144249" w:rsidRPr="00220304">
        <w:rPr>
          <w:rFonts w:ascii="Roboto" w:eastAsia="Roboto" w:hAnsi="Roboto" w:cs="Roboto"/>
          <w:sz w:val="24"/>
          <w:szCs w:val="24"/>
        </w:rPr>
        <w:t>La legge n.190/2012 ha introdotto un nuovo articolo 35 bis nel d.lgs. 165/2001 che fa divieto a coloro che sono stati condannati, anche con sentenza non definitiva, per reati contro la pubblica amministrazione, di assumere i seguenti incarichi:</w:t>
      </w:r>
    </w:p>
    <w:p w14:paraId="10B01C98" w14:textId="77777777" w:rsidR="00D50FC6" w:rsidRPr="00220304" w:rsidRDefault="00144249" w:rsidP="00A87F13">
      <w:pPr>
        <w:spacing w:line="276" w:lineRule="auto"/>
        <w:ind w:left="708" w:hanging="141"/>
        <w:jc w:val="both"/>
        <w:rPr>
          <w:rFonts w:ascii="Roboto" w:eastAsia="Roboto" w:hAnsi="Roboto" w:cs="Roboto"/>
          <w:sz w:val="24"/>
          <w:szCs w:val="24"/>
        </w:rPr>
      </w:pPr>
      <w:r w:rsidRPr="00220304">
        <w:rPr>
          <w:rFonts w:ascii="Roboto" w:eastAsia="Roboto" w:hAnsi="Roboto" w:cs="Roboto"/>
          <w:sz w:val="24"/>
          <w:szCs w:val="24"/>
        </w:rPr>
        <w:t>- far parte di commissioni di concorso per l’accesso al pubblico impiego;</w:t>
      </w:r>
    </w:p>
    <w:p w14:paraId="4F45B11C" w14:textId="77777777" w:rsidR="00D50FC6" w:rsidRPr="00220304" w:rsidRDefault="00144249" w:rsidP="00A87F13">
      <w:pPr>
        <w:spacing w:line="276" w:lineRule="auto"/>
        <w:ind w:left="708" w:hanging="141"/>
        <w:jc w:val="both"/>
        <w:rPr>
          <w:rFonts w:ascii="Roboto" w:eastAsia="Roboto" w:hAnsi="Roboto" w:cs="Roboto"/>
          <w:sz w:val="24"/>
          <w:szCs w:val="24"/>
        </w:rPr>
      </w:pPr>
      <w:r w:rsidRPr="00220304">
        <w:rPr>
          <w:rFonts w:ascii="Roboto" w:eastAsia="Roboto" w:hAnsi="Roboto" w:cs="Roboto"/>
          <w:sz w:val="24"/>
          <w:szCs w:val="24"/>
        </w:rPr>
        <w:t>- essere assegnati ad uffici che si occupano della gestione delle risorse finanziarie o dell’acquisto di beni e servizi o della concessione dell’erogazione di provvedimenti attributivi di vantaggi economici;</w:t>
      </w:r>
    </w:p>
    <w:p w14:paraId="3FA865DD" w14:textId="77777777" w:rsidR="00D50FC6" w:rsidRDefault="00144249" w:rsidP="00A87F13">
      <w:pPr>
        <w:spacing w:line="276" w:lineRule="auto"/>
        <w:ind w:left="708" w:hanging="141"/>
        <w:jc w:val="both"/>
        <w:rPr>
          <w:rFonts w:ascii="Roboto" w:eastAsia="Roboto" w:hAnsi="Roboto" w:cs="Roboto"/>
          <w:sz w:val="24"/>
          <w:szCs w:val="24"/>
        </w:rPr>
      </w:pPr>
      <w:r w:rsidRPr="00220304">
        <w:rPr>
          <w:rFonts w:ascii="Roboto" w:eastAsia="Roboto" w:hAnsi="Roboto" w:cs="Roboto"/>
          <w:sz w:val="24"/>
          <w:szCs w:val="24"/>
        </w:rPr>
        <w:t>- far parte delle commissioni di gara per la scelta del contraente per l’affidamento di contratti pubblici o per la concessione o l’erogazione di sovvenzioni o benefici.</w:t>
      </w:r>
    </w:p>
    <w:p w14:paraId="37A6B0B7" w14:textId="77777777" w:rsidR="00DB1C3C" w:rsidRPr="00220304" w:rsidRDefault="00DB1C3C" w:rsidP="00A87F13">
      <w:pPr>
        <w:spacing w:line="276" w:lineRule="auto"/>
        <w:ind w:left="708" w:hanging="141"/>
        <w:jc w:val="both"/>
        <w:rPr>
          <w:rFonts w:ascii="Roboto" w:eastAsia="Roboto" w:hAnsi="Roboto" w:cs="Roboto"/>
          <w:sz w:val="24"/>
          <w:szCs w:val="24"/>
        </w:rPr>
      </w:pPr>
    </w:p>
    <w:p w14:paraId="3A58939F" w14:textId="5979F444" w:rsidR="00D50FC6" w:rsidRDefault="00DB1C3C" w:rsidP="00A87F13">
      <w:pPr>
        <w:spacing w:line="276" w:lineRule="auto"/>
        <w:jc w:val="both"/>
        <w:rPr>
          <w:rFonts w:ascii="Roboto" w:eastAsia="Roboto" w:hAnsi="Roboto" w:cs="Roboto"/>
          <w:sz w:val="24"/>
          <w:szCs w:val="24"/>
        </w:rPr>
      </w:pPr>
      <w:r>
        <w:rPr>
          <w:rFonts w:ascii="Roboto" w:eastAsia="Roboto" w:hAnsi="Roboto" w:cs="Roboto"/>
          <w:sz w:val="24"/>
          <w:szCs w:val="24"/>
        </w:rPr>
        <w:t xml:space="preserve">          </w:t>
      </w:r>
      <w:r w:rsidR="00144249" w:rsidRPr="00220304">
        <w:rPr>
          <w:rFonts w:ascii="Roboto" w:eastAsia="Roboto" w:hAnsi="Roboto" w:cs="Roboto"/>
          <w:sz w:val="24"/>
          <w:szCs w:val="24"/>
        </w:rPr>
        <w:t xml:space="preserve">Nei limiti delle competenze e delle funzioni dei membri delle commissioni, ove possibile è garantito il </w:t>
      </w:r>
      <w:r w:rsidR="00144249" w:rsidRPr="00220304">
        <w:rPr>
          <w:rFonts w:ascii="Roboto" w:eastAsia="Roboto" w:hAnsi="Roboto" w:cs="Roboto"/>
          <w:b/>
          <w:sz w:val="24"/>
          <w:szCs w:val="24"/>
        </w:rPr>
        <w:t>principio di rotazione</w:t>
      </w:r>
      <w:r w:rsidR="00144249" w:rsidRPr="00220304">
        <w:rPr>
          <w:rFonts w:ascii="Roboto" w:eastAsia="Roboto" w:hAnsi="Roboto" w:cs="Roboto"/>
          <w:sz w:val="24"/>
          <w:szCs w:val="24"/>
        </w:rPr>
        <w:t xml:space="preserve">, quale ulteriore misura di prevenzione della corruzione, nella formazione delle commissioni per la selezione del personale e per la scelta del contraente per l'affidamento di lavori, forniture e servizi, per la concessione o l'erogazione di sovvenzioni, contributi, sussidi, ausili finanziari, nonché per l'attribuzione di vantaggi economici di qualunque genere. </w:t>
      </w:r>
    </w:p>
    <w:p w14:paraId="6CF1AA5D" w14:textId="77777777" w:rsidR="00212778" w:rsidRPr="00220304" w:rsidRDefault="00212778" w:rsidP="00A87F13">
      <w:pPr>
        <w:spacing w:line="276" w:lineRule="auto"/>
        <w:jc w:val="both"/>
        <w:rPr>
          <w:rFonts w:ascii="Roboto" w:eastAsia="Roboto" w:hAnsi="Roboto" w:cs="Roboto"/>
          <w:sz w:val="24"/>
          <w:szCs w:val="24"/>
        </w:rPr>
      </w:pPr>
    </w:p>
    <w:p w14:paraId="73240769" w14:textId="77777777" w:rsidR="00D50FC6" w:rsidRDefault="00144249" w:rsidP="00A87F13">
      <w:pPr>
        <w:spacing w:line="276" w:lineRule="auto"/>
        <w:ind w:firstLine="720"/>
        <w:jc w:val="both"/>
        <w:rPr>
          <w:rFonts w:ascii="Roboto" w:eastAsia="Roboto" w:hAnsi="Roboto" w:cs="Roboto"/>
          <w:sz w:val="24"/>
          <w:szCs w:val="24"/>
        </w:rPr>
      </w:pPr>
      <w:r w:rsidRPr="00220304">
        <w:rPr>
          <w:rFonts w:ascii="Roboto" w:eastAsia="Roboto" w:hAnsi="Roboto" w:cs="Roboto"/>
          <w:sz w:val="24"/>
          <w:szCs w:val="24"/>
        </w:rPr>
        <w:lastRenderedPageBreak/>
        <w:t xml:space="preserve">Il Consiglio </w:t>
      </w:r>
      <w:r w:rsidRPr="00220304">
        <w:rPr>
          <w:rFonts w:ascii="Roboto" w:eastAsia="Roboto" w:hAnsi="Roboto" w:cs="Roboto"/>
          <w:b/>
          <w:sz w:val="24"/>
          <w:szCs w:val="24"/>
        </w:rPr>
        <w:t xml:space="preserve">garantisce il rispetto di tale principio nella costituzione delle suddette commissioni </w:t>
      </w:r>
      <w:r w:rsidRPr="00220304">
        <w:rPr>
          <w:rFonts w:ascii="Roboto" w:eastAsia="Roboto" w:hAnsi="Roboto" w:cs="Roboto"/>
          <w:sz w:val="24"/>
          <w:szCs w:val="24"/>
        </w:rPr>
        <w:t>segnalando eventuali difformità rispetto a tale previsione al RPCT che provvede alle eventuali sostituzioni dei membri.</w:t>
      </w:r>
    </w:p>
    <w:p w14:paraId="3A6EAE6C" w14:textId="77777777" w:rsidR="00212778" w:rsidRPr="00220304" w:rsidRDefault="00212778" w:rsidP="00A87F13">
      <w:pPr>
        <w:spacing w:line="276" w:lineRule="auto"/>
        <w:ind w:firstLine="720"/>
        <w:jc w:val="both"/>
        <w:rPr>
          <w:rFonts w:ascii="Roboto" w:eastAsia="Roboto" w:hAnsi="Roboto" w:cs="Roboto"/>
          <w:sz w:val="24"/>
          <w:szCs w:val="24"/>
        </w:rPr>
      </w:pPr>
    </w:p>
    <w:p w14:paraId="483D4061" w14:textId="1000B10E" w:rsidR="00D50FC6" w:rsidRPr="00220304" w:rsidRDefault="00144249" w:rsidP="00A87F13">
      <w:pPr>
        <w:spacing w:line="276" w:lineRule="auto"/>
        <w:ind w:firstLine="720"/>
        <w:jc w:val="both"/>
        <w:rPr>
          <w:rFonts w:ascii="Roboto" w:eastAsia="Roboto" w:hAnsi="Roboto" w:cs="Roboto"/>
          <w:sz w:val="24"/>
          <w:szCs w:val="24"/>
        </w:rPr>
      </w:pPr>
      <w:r w:rsidRPr="00220304">
        <w:rPr>
          <w:rFonts w:ascii="Roboto" w:eastAsia="Roboto" w:hAnsi="Roboto" w:cs="Roboto"/>
          <w:sz w:val="24"/>
          <w:szCs w:val="24"/>
        </w:rPr>
        <w:t>Il RPCT vigila sulla sottoscrizione, da parte de</w:t>
      </w:r>
      <w:r w:rsidR="00EF1AD5">
        <w:rPr>
          <w:rFonts w:ascii="Roboto" w:eastAsia="Roboto" w:hAnsi="Roboto" w:cs="Roboto"/>
          <w:sz w:val="24"/>
          <w:szCs w:val="24"/>
        </w:rPr>
        <w:t>ll’eventuale</w:t>
      </w:r>
      <w:r w:rsidRPr="00220304">
        <w:rPr>
          <w:rFonts w:ascii="Roboto" w:eastAsia="Roboto" w:hAnsi="Roboto" w:cs="Roboto"/>
          <w:sz w:val="24"/>
          <w:szCs w:val="24"/>
        </w:rPr>
        <w:t xml:space="preserve"> dipendente assegnatario di uno degli incarichi innanzi menzionati, della dichiarazione sostitutiva di certificazione ex art. 46 del d.P.R. n. 445/2000 in cui attesti, contestualmente all’accettazione, l’assenza di condanne penali per reati previsti nel capo I del Titolo II del libro secondo del codice penale.</w:t>
      </w:r>
    </w:p>
    <w:p w14:paraId="2AA54C3A" w14:textId="77777777" w:rsidR="00212778" w:rsidRDefault="00212778" w:rsidP="00A87F13">
      <w:pPr>
        <w:spacing w:line="276" w:lineRule="auto"/>
        <w:ind w:firstLine="720"/>
        <w:jc w:val="both"/>
        <w:rPr>
          <w:rFonts w:ascii="Roboto" w:eastAsia="Roboto" w:hAnsi="Roboto" w:cs="Roboto"/>
          <w:sz w:val="24"/>
          <w:szCs w:val="24"/>
        </w:rPr>
      </w:pPr>
    </w:p>
    <w:p w14:paraId="70DB9F2E" w14:textId="04538073" w:rsidR="00D50FC6" w:rsidRPr="00220304" w:rsidRDefault="00144249" w:rsidP="00A87F13">
      <w:pPr>
        <w:spacing w:line="276" w:lineRule="auto"/>
        <w:ind w:firstLine="720"/>
        <w:jc w:val="both"/>
        <w:rPr>
          <w:rFonts w:ascii="Roboto" w:eastAsia="Roboto" w:hAnsi="Roboto" w:cs="Roboto"/>
          <w:sz w:val="24"/>
          <w:szCs w:val="24"/>
        </w:rPr>
      </w:pPr>
      <w:r w:rsidRPr="00220304">
        <w:rPr>
          <w:rFonts w:ascii="Roboto" w:eastAsia="Roboto" w:hAnsi="Roboto" w:cs="Roboto"/>
          <w:sz w:val="24"/>
          <w:szCs w:val="24"/>
        </w:rPr>
        <w:t>Il RPCT effettuerà controlli a campione sulle dichiarazioni rilasciate dai membri delle commissioni e a campione per gli incarichi affidati.</w:t>
      </w:r>
    </w:p>
    <w:p w14:paraId="34768EAA" w14:textId="77777777" w:rsidR="00D50FC6" w:rsidRPr="00220304" w:rsidRDefault="00144249" w:rsidP="00ED4B17">
      <w:pPr>
        <w:pStyle w:val="Titolo2"/>
        <w:numPr>
          <w:ilvl w:val="1"/>
          <w:numId w:val="11"/>
        </w:numPr>
        <w:spacing w:before="360" w:after="80"/>
        <w:ind w:firstLine="349"/>
        <w:rPr>
          <w:sz w:val="24"/>
          <w:szCs w:val="24"/>
        </w:rPr>
      </w:pPr>
      <w:bookmarkStart w:id="25" w:name="_Toc214373320"/>
      <w:proofErr w:type="spellStart"/>
      <w:r w:rsidRPr="00220304">
        <w:rPr>
          <w:rFonts w:ascii="Roboto" w:eastAsia="Roboto" w:hAnsi="Roboto" w:cs="Roboto"/>
          <w:sz w:val="24"/>
          <w:szCs w:val="24"/>
        </w:rPr>
        <w:t>Inconferibilità</w:t>
      </w:r>
      <w:proofErr w:type="spellEnd"/>
      <w:r w:rsidRPr="00220304">
        <w:rPr>
          <w:rFonts w:ascii="Roboto" w:eastAsia="Roboto" w:hAnsi="Roboto" w:cs="Roboto"/>
          <w:sz w:val="24"/>
          <w:szCs w:val="24"/>
        </w:rPr>
        <w:t xml:space="preserve">, incompatibilità degli incarichi e </w:t>
      </w:r>
      <w:proofErr w:type="spellStart"/>
      <w:r w:rsidRPr="00220304">
        <w:rPr>
          <w:rFonts w:ascii="Roboto" w:eastAsia="Roboto" w:hAnsi="Roboto" w:cs="Roboto"/>
          <w:sz w:val="24"/>
          <w:szCs w:val="24"/>
        </w:rPr>
        <w:t>pantouflage</w:t>
      </w:r>
      <w:bookmarkEnd w:id="25"/>
      <w:proofErr w:type="spellEnd"/>
    </w:p>
    <w:p w14:paraId="434BD96A" w14:textId="49C1CC2B" w:rsidR="00D50FC6" w:rsidRPr="00220304" w:rsidRDefault="00DB1C3C" w:rsidP="00291C7D">
      <w:pPr>
        <w:spacing w:line="276" w:lineRule="auto"/>
        <w:jc w:val="both"/>
        <w:rPr>
          <w:rFonts w:ascii="Roboto" w:eastAsia="Roboto" w:hAnsi="Roboto" w:cs="Roboto"/>
          <w:sz w:val="24"/>
          <w:szCs w:val="24"/>
        </w:rPr>
      </w:pPr>
      <w:r>
        <w:rPr>
          <w:rFonts w:ascii="Roboto" w:eastAsia="Roboto" w:hAnsi="Roboto" w:cs="Roboto"/>
          <w:sz w:val="24"/>
          <w:szCs w:val="24"/>
        </w:rPr>
        <w:t xml:space="preserve">          </w:t>
      </w:r>
      <w:r w:rsidR="75B7FA16" w:rsidRPr="60C06F1A">
        <w:rPr>
          <w:rFonts w:ascii="Roboto" w:eastAsia="Roboto" w:hAnsi="Roboto" w:cs="Roboto"/>
          <w:sz w:val="24"/>
          <w:szCs w:val="24"/>
        </w:rPr>
        <w:t xml:space="preserve">Il D.lgs. n. 39/2013 ha attuato la delega stabilita dai commi 49 e 50 dell’art. 1 della l. n. 190/2012, prevedendo fattispecie di </w:t>
      </w:r>
      <w:proofErr w:type="spellStart"/>
      <w:r w:rsidR="75B7FA16" w:rsidRPr="60C06F1A">
        <w:rPr>
          <w:rFonts w:ascii="Roboto" w:eastAsia="Roboto" w:hAnsi="Roboto" w:cs="Roboto"/>
          <w:sz w:val="24"/>
          <w:szCs w:val="24"/>
        </w:rPr>
        <w:t>inconferibilità</w:t>
      </w:r>
      <w:proofErr w:type="spellEnd"/>
      <w:r w:rsidR="75B7FA16" w:rsidRPr="60C06F1A">
        <w:rPr>
          <w:rFonts w:ascii="Roboto" w:eastAsia="Roboto" w:hAnsi="Roboto" w:cs="Roboto"/>
          <w:sz w:val="24"/>
          <w:szCs w:val="24"/>
        </w:rPr>
        <w:t xml:space="preserve"> e incompatibilità dell’incarico.</w:t>
      </w:r>
    </w:p>
    <w:p w14:paraId="7F8C2596" w14:textId="77777777" w:rsidR="00DB1C3C" w:rsidRDefault="00DB1C3C" w:rsidP="00A87F13">
      <w:pPr>
        <w:spacing w:after="200" w:line="276" w:lineRule="auto"/>
        <w:jc w:val="both"/>
        <w:rPr>
          <w:rFonts w:ascii="Roboto" w:eastAsia="Roboto" w:hAnsi="Roboto" w:cs="Roboto"/>
          <w:sz w:val="24"/>
          <w:szCs w:val="24"/>
        </w:rPr>
      </w:pPr>
    </w:p>
    <w:p w14:paraId="4FE08030" w14:textId="236CE9D6" w:rsidR="00D50FC6" w:rsidRPr="00220304" w:rsidRDefault="00DB1C3C" w:rsidP="00A87F13">
      <w:pPr>
        <w:spacing w:after="200" w:line="276" w:lineRule="auto"/>
        <w:jc w:val="both"/>
        <w:rPr>
          <w:rFonts w:ascii="Roboto" w:eastAsia="Roboto" w:hAnsi="Roboto" w:cs="Roboto"/>
          <w:sz w:val="24"/>
          <w:szCs w:val="24"/>
        </w:rPr>
      </w:pPr>
      <w:r>
        <w:rPr>
          <w:rFonts w:ascii="Roboto" w:eastAsia="Roboto" w:hAnsi="Roboto" w:cs="Roboto"/>
          <w:sz w:val="24"/>
          <w:szCs w:val="24"/>
        </w:rPr>
        <w:t xml:space="preserve">        </w:t>
      </w:r>
      <w:r w:rsidR="75B7FA16" w:rsidRPr="60C06F1A">
        <w:rPr>
          <w:rFonts w:ascii="Roboto" w:eastAsia="Roboto" w:hAnsi="Roboto" w:cs="Roboto"/>
          <w:sz w:val="24"/>
          <w:szCs w:val="24"/>
        </w:rPr>
        <w:t>Si precisa che nell’attuale pianta organica dell’Ordine non sono presenti ruoli dirigenziali</w:t>
      </w:r>
      <w:r w:rsidR="00ED4B17">
        <w:rPr>
          <w:rFonts w:ascii="Roboto" w:eastAsia="Roboto" w:hAnsi="Roboto" w:cs="Roboto"/>
          <w:sz w:val="24"/>
          <w:szCs w:val="24"/>
        </w:rPr>
        <w:t xml:space="preserve"> o dipendenti a qualsiasi titolo assunti</w:t>
      </w:r>
      <w:r w:rsidR="75B7FA16" w:rsidRPr="60C06F1A">
        <w:rPr>
          <w:rFonts w:ascii="Roboto" w:eastAsia="Roboto" w:hAnsi="Roboto" w:cs="Roboto"/>
          <w:sz w:val="24"/>
          <w:szCs w:val="24"/>
        </w:rPr>
        <w:t>.</w:t>
      </w:r>
    </w:p>
    <w:p w14:paraId="72A2929E" w14:textId="77777777" w:rsidR="00D50FC6" w:rsidRDefault="00144249" w:rsidP="00EF1AD5">
      <w:pPr>
        <w:pStyle w:val="Titolo3"/>
        <w:numPr>
          <w:ilvl w:val="2"/>
          <w:numId w:val="11"/>
        </w:numPr>
        <w:spacing w:line="276" w:lineRule="auto"/>
        <w:ind w:left="709" w:hanging="142"/>
        <w:jc w:val="both"/>
        <w:rPr>
          <w:rFonts w:ascii="Roboto" w:eastAsia="Roboto" w:hAnsi="Roboto" w:cs="Roboto"/>
          <w:sz w:val="24"/>
          <w:szCs w:val="24"/>
        </w:rPr>
      </w:pPr>
      <w:bookmarkStart w:id="26" w:name="_Toc214373321"/>
      <w:proofErr w:type="spellStart"/>
      <w:r w:rsidRPr="00220304">
        <w:rPr>
          <w:rFonts w:ascii="Roboto" w:eastAsia="Roboto" w:hAnsi="Roboto" w:cs="Roboto"/>
          <w:sz w:val="24"/>
          <w:szCs w:val="24"/>
        </w:rPr>
        <w:t>Inconferibilità</w:t>
      </w:r>
      <w:proofErr w:type="spellEnd"/>
      <w:r w:rsidRPr="00220304">
        <w:rPr>
          <w:rFonts w:ascii="Roboto" w:eastAsia="Roboto" w:hAnsi="Roboto" w:cs="Roboto"/>
          <w:sz w:val="24"/>
          <w:szCs w:val="24"/>
        </w:rPr>
        <w:t xml:space="preserve"> ex d.lgs. 39/2013</w:t>
      </w:r>
      <w:bookmarkEnd w:id="26"/>
    </w:p>
    <w:p w14:paraId="686E68DE" w14:textId="77777777" w:rsidR="00291C7D" w:rsidRPr="00291C7D" w:rsidRDefault="00291C7D" w:rsidP="00291C7D"/>
    <w:p w14:paraId="61DFA7CA" w14:textId="77777777" w:rsidR="00D50FC6" w:rsidRDefault="00144249" w:rsidP="00A87F13">
      <w:pPr>
        <w:spacing w:line="276" w:lineRule="auto"/>
        <w:ind w:left="142" w:firstLine="578"/>
        <w:jc w:val="both"/>
        <w:rPr>
          <w:rFonts w:ascii="Roboto" w:eastAsia="Roboto" w:hAnsi="Roboto" w:cs="Roboto"/>
          <w:sz w:val="24"/>
          <w:szCs w:val="24"/>
        </w:rPr>
      </w:pPr>
      <w:r w:rsidRPr="00220304">
        <w:rPr>
          <w:rFonts w:ascii="Roboto" w:eastAsia="Roboto" w:hAnsi="Roboto" w:cs="Roboto"/>
          <w:b/>
          <w:sz w:val="24"/>
          <w:szCs w:val="24"/>
        </w:rPr>
        <w:t xml:space="preserve">Le </w:t>
      </w:r>
      <w:proofErr w:type="spellStart"/>
      <w:r w:rsidRPr="00220304">
        <w:rPr>
          <w:rFonts w:ascii="Roboto" w:eastAsia="Roboto" w:hAnsi="Roboto" w:cs="Roboto"/>
          <w:b/>
          <w:sz w:val="24"/>
          <w:szCs w:val="24"/>
        </w:rPr>
        <w:t>inconferibilità</w:t>
      </w:r>
      <w:proofErr w:type="spellEnd"/>
      <w:r w:rsidRPr="00220304">
        <w:rPr>
          <w:rFonts w:ascii="Roboto" w:eastAsia="Roboto" w:hAnsi="Roboto" w:cs="Roboto"/>
          <w:sz w:val="24"/>
          <w:szCs w:val="24"/>
        </w:rPr>
        <w:t xml:space="preserve"> sono le ipotesi tipizzate dal d.lgs. 39/2013 agli artt. 3,4, 5, 6,7 e dal d.lgs. 165/2001 all’art. 35 bis di preclusione, permanente o temporanea, a conferire gli incarichi a coloro che abbiano riportato condanne penali per i reati previsti dal capo I del titolo II del libro secondo del codice penale, nonché a coloro che abbiano svolto incarichi o ricoperto cariche in enti di diritto privato regolati o finanziati da pubbliche amministrazioni o svolto attività professionali a favore di questi ultimi, a coloro che siano stati componenti di organi di indirizzo politico.</w:t>
      </w:r>
    </w:p>
    <w:p w14:paraId="6DEE6E05" w14:textId="77777777" w:rsidR="00291C7D" w:rsidRPr="00220304" w:rsidRDefault="00291C7D" w:rsidP="00A87F13">
      <w:pPr>
        <w:spacing w:line="276" w:lineRule="auto"/>
        <w:ind w:left="142" w:firstLine="578"/>
        <w:jc w:val="both"/>
        <w:rPr>
          <w:rFonts w:ascii="Roboto" w:eastAsia="Roboto" w:hAnsi="Roboto" w:cs="Roboto"/>
          <w:b/>
          <w:sz w:val="24"/>
          <w:szCs w:val="24"/>
        </w:rPr>
      </w:pPr>
    </w:p>
    <w:p w14:paraId="5C34DBE7" w14:textId="77777777" w:rsidR="00D50FC6" w:rsidRDefault="00144249" w:rsidP="00A87F13">
      <w:pPr>
        <w:spacing w:line="276" w:lineRule="auto"/>
        <w:ind w:left="142" w:firstLine="578"/>
        <w:jc w:val="both"/>
        <w:rPr>
          <w:rFonts w:ascii="Roboto" w:eastAsia="Roboto" w:hAnsi="Roboto" w:cs="Roboto"/>
          <w:sz w:val="24"/>
          <w:szCs w:val="24"/>
        </w:rPr>
      </w:pPr>
      <w:r w:rsidRPr="00220304">
        <w:rPr>
          <w:rFonts w:ascii="Roboto" w:eastAsia="Roboto" w:hAnsi="Roboto" w:cs="Roboto"/>
          <w:sz w:val="24"/>
          <w:szCs w:val="24"/>
        </w:rPr>
        <w:t xml:space="preserve">Nel caso di violazione delle norme sulle </w:t>
      </w:r>
      <w:proofErr w:type="spellStart"/>
      <w:r w:rsidRPr="00220304">
        <w:rPr>
          <w:rFonts w:ascii="Roboto" w:eastAsia="Roboto" w:hAnsi="Roboto" w:cs="Roboto"/>
          <w:sz w:val="24"/>
          <w:szCs w:val="24"/>
        </w:rPr>
        <w:t>inconferibilità</w:t>
      </w:r>
      <w:proofErr w:type="spellEnd"/>
      <w:r w:rsidRPr="00220304">
        <w:rPr>
          <w:rFonts w:ascii="Roboto" w:eastAsia="Roboto" w:hAnsi="Roboto" w:cs="Roboto"/>
          <w:sz w:val="24"/>
          <w:szCs w:val="24"/>
        </w:rPr>
        <w:t xml:space="preserve"> la contestazione della possibile violazione va effettuata nei confronti tanto dell’organo che ha conferito l’incarico quanto del soggetto cui l’incarico è stato conferito, applicando la dove rilevi l’art.18 del D. Lgs n.39/2013. </w:t>
      </w:r>
    </w:p>
    <w:p w14:paraId="5E05E877" w14:textId="77777777" w:rsidR="00291C7D" w:rsidRPr="00220304" w:rsidRDefault="00291C7D" w:rsidP="00A87F13">
      <w:pPr>
        <w:spacing w:line="276" w:lineRule="auto"/>
        <w:ind w:left="142" w:firstLine="578"/>
        <w:jc w:val="both"/>
        <w:rPr>
          <w:rFonts w:ascii="Roboto" w:eastAsia="Roboto" w:hAnsi="Roboto" w:cs="Roboto"/>
          <w:sz w:val="24"/>
          <w:szCs w:val="24"/>
        </w:rPr>
      </w:pPr>
    </w:p>
    <w:p w14:paraId="25B3F7FB" w14:textId="08FD83CD" w:rsidR="00D50FC6" w:rsidRPr="00220304" w:rsidRDefault="00144249" w:rsidP="00656F51">
      <w:pPr>
        <w:spacing w:line="276" w:lineRule="auto"/>
        <w:ind w:firstLine="720"/>
        <w:jc w:val="both"/>
        <w:rPr>
          <w:rFonts w:ascii="Roboto" w:eastAsia="Roboto" w:hAnsi="Roboto" w:cs="Roboto"/>
          <w:sz w:val="24"/>
          <w:szCs w:val="24"/>
        </w:rPr>
      </w:pPr>
      <w:r w:rsidRPr="6161D6A3">
        <w:rPr>
          <w:rFonts w:ascii="Roboto" w:eastAsia="Roboto" w:hAnsi="Roboto" w:cs="Roboto"/>
          <w:sz w:val="24"/>
          <w:szCs w:val="24"/>
        </w:rPr>
        <w:t>Circa le modalità di verifica da parte del RPCT, si rimanda a quanto espressamente previsto al sub 3) della delibera n. 833/2016 dell'ANAC e alla delibera n. 1201/2019 dell’ANA</w:t>
      </w:r>
      <w:r w:rsidRPr="6161D6A3">
        <w:rPr>
          <w:rFonts w:ascii="Roboto" w:eastAsia="Roboto" w:hAnsi="Roboto" w:cs="Roboto"/>
          <w:color w:val="000000" w:themeColor="text1"/>
          <w:sz w:val="24"/>
          <w:szCs w:val="24"/>
        </w:rPr>
        <w:t>C.</w:t>
      </w:r>
      <w:r w:rsidR="4F4AD290" w:rsidRPr="6161D6A3">
        <w:rPr>
          <w:rFonts w:ascii="Roboto" w:eastAsia="Roboto" w:hAnsi="Roboto" w:cs="Roboto"/>
          <w:color w:val="000000" w:themeColor="text1"/>
          <w:sz w:val="24"/>
          <w:szCs w:val="24"/>
        </w:rPr>
        <w:t xml:space="preserve"> La valutazione circa la sussistenza di cause di </w:t>
      </w:r>
      <w:proofErr w:type="spellStart"/>
      <w:r w:rsidR="4F4AD290" w:rsidRPr="6161D6A3">
        <w:rPr>
          <w:rFonts w:ascii="Roboto" w:eastAsia="Roboto" w:hAnsi="Roboto" w:cs="Roboto"/>
          <w:color w:val="000000" w:themeColor="text1"/>
          <w:sz w:val="24"/>
          <w:szCs w:val="24"/>
        </w:rPr>
        <w:t>inconferibilità</w:t>
      </w:r>
      <w:proofErr w:type="spellEnd"/>
      <w:r w:rsidR="4F4AD290" w:rsidRPr="6161D6A3">
        <w:rPr>
          <w:rFonts w:ascii="Roboto" w:eastAsia="Roboto" w:hAnsi="Roboto" w:cs="Roboto"/>
          <w:color w:val="000000" w:themeColor="text1"/>
          <w:sz w:val="24"/>
          <w:szCs w:val="24"/>
        </w:rPr>
        <w:t xml:space="preserve"> tiene conto delle novità introdotte rispetto a talune fattispecie del d.lgs. n. 39/2013, in conformità con quanto previsto dal PNA 2025 e dall’</w:t>
      </w:r>
      <w:proofErr w:type="spellStart"/>
      <w:r w:rsidR="4F4AD290" w:rsidRPr="6161D6A3">
        <w:rPr>
          <w:rFonts w:ascii="Roboto" w:eastAsia="Roboto" w:hAnsi="Roboto" w:cs="Roboto"/>
          <w:color w:val="000000" w:themeColor="text1"/>
          <w:sz w:val="24"/>
          <w:szCs w:val="24"/>
        </w:rPr>
        <w:t>All</w:t>
      </w:r>
      <w:proofErr w:type="spellEnd"/>
      <w:r w:rsidR="4F4AD290" w:rsidRPr="6161D6A3">
        <w:rPr>
          <w:rFonts w:ascii="Roboto" w:eastAsia="Roboto" w:hAnsi="Roboto" w:cs="Roboto"/>
          <w:color w:val="000000" w:themeColor="text1"/>
          <w:sz w:val="24"/>
          <w:szCs w:val="24"/>
        </w:rPr>
        <w:t>. 1 “Schemi esplicativi per una corretta applicazione delle disposizioni di cui al decreto legislativo dell’8 marzo 2013 n.39”.</w:t>
      </w:r>
    </w:p>
    <w:p w14:paraId="72E51FDB" w14:textId="6233FE2F" w:rsidR="00D50FC6" w:rsidRPr="00220304" w:rsidRDefault="00D50FC6" w:rsidP="00656F51">
      <w:pPr>
        <w:spacing w:line="360" w:lineRule="auto"/>
        <w:ind w:left="142" w:firstLine="578"/>
        <w:jc w:val="both"/>
        <w:rPr>
          <w:rFonts w:ascii="Roboto" w:eastAsia="Roboto" w:hAnsi="Roboto" w:cs="Roboto"/>
          <w:sz w:val="24"/>
          <w:szCs w:val="24"/>
        </w:rPr>
      </w:pPr>
    </w:p>
    <w:p w14:paraId="5B0406D3" w14:textId="77777777" w:rsidR="00D50FC6" w:rsidRPr="00220304" w:rsidRDefault="75B7FA16" w:rsidP="00291C7D">
      <w:pPr>
        <w:spacing w:line="240" w:lineRule="atLeast"/>
        <w:ind w:left="142" w:firstLine="578"/>
        <w:jc w:val="both"/>
        <w:rPr>
          <w:rFonts w:ascii="Roboto" w:eastAsia="Roboto" w:hAnsi="Roboto" w:cs="Roboto"/>
          <w:sz w:val="24"/>
          <w:szCs w:val="24"/>
        </w:rPr>
      </w:pPr>
      <w:bookmarkStart w:id="27" w:name="_heading=h.gjdgxs"/>
      <w:bookmarkEnd w:id="27"/>
      <w:r w:rsidRPr="60C06F1A">
        <w:rPr>
          <w:rFonts w:ascii="Roboto" w:eastAsia="Roboto" w:hAnsi="Roboto" w:cs="Roboto"/>
          <w:sz w:val="24"/>
          <w:szCs w:val="24"/>
        </w:rPr>
        <w:lastRenderedPageBreak/>
        <w:t xml:space="preserve">Il RPCT effettuerà i controlli sulla veridicità delle dichiarazioni di </w:t>
      </w:r>
      <w:proofErr w:type="spellStart"/>
      <w:r w:rsidRPr="60C06F1A">
        <w:rPr>
          <w:rFonts w:ascii="Roboto" w:eastAsia="Roboto" w:hAnsi="Roboto" w:cs="Roboto"/>
          <w:sz w:val="24"/>
          <w:szCs w:val="24"/>
        </w:rPr>
        <w:t>inconferibilità</w:t>
      </w:r>
      <w:proofErr w:type="spellEnd"/>
      <w:r w:rsidRPr="60C06F1A">
        <w:rPr>
          <w:rFonts w:ascii="Roboto" w:eastAsia="Roboto" w:hAnsi="Roboto" w:cs="Roboto"/>
          <w:sz w:val="24"/>
          <w:szCs w:val="24"/>
        </w:rPr>
        <w:t xml:space="preserve"> e incompatibilità rilasciate dagli interessati a campione. </w:t>
      </w:r>
    </w:p>
    <w:p w14:paraId="37A58365" w14:textId="223C150D" w:rsidR="1A18B94A" w:rsidRDefault="1A18B94A" w:rsidP="00A87F13">
      <w:pPr>
        <w:pBdr>
          <w:top w:val="nil"/>
          <w:left w:val="nil"/>
          <w:bottom w:val="nil"/>
          <w:right w:val="nil"/>
          <w:between w:val="nil"/>
        </w:pBdr>
        <w:spacing w:after="200" w:line="360" w:lineRule="auto"/>
        <w:ind w:hanging="2"/>
        <w:jc w:val="both"/>
        <w:rPr>
          <w:rFonts w:ascii="Roboto" w:eastAsia="Roboto" w:hAnsi="Roboto" w:cs="Roboto"/>
          <w:sz w:val="24"/>
          <w:szCs w:val="24"/>
        </w:rPr>
      </w:pPr>
      <w:r w:rsidRPr="60C06F1A">
        <w:rPr>
          <w:rFonts w:ascii="Roboto" w:eastAsia="Roboto" w:hAnsi="Roboto" w:cs="Roboto"/>
          <w:color w:val="000000" w:themeColor="text1"/>
          <w:sz w:val="24"/>
          <w:szCs w:val="24"/>
        </w:rPr>
        <w:t>Non sono emerse criticità a seguito dei controlli effettuati nell’anno 2025.</w:t>
      </w:r>
    </w:p>
    <w:p w14:paraId="4486A6A4" w14:textId="77777777" w:rsidR="00D50FC6" w:rsidRPr="00220304" w:rsidRDefault="00144249" w:rsidP="00A87F13">
      <w:pPr>
        <w:pStyle w:val="Titolo3"/>
        <w:numPr>
          <w:ilvl w:val="2"/>
          <w:numId w:val="11"/>
        </w:numPr>
        <w:spacing w:line="276" w:lineRule="auto"/>
        <w:jc w:val="both"/>
        <w:rPr>
          <w:sz w:val="24"/>
          <w:szCs w:val="24"/>
        </w:rPr>
      </w:pPr>
      <w:bookmarkStart w:id="28" w:name="_Toc214373322"/>
      <w:r w:rsidRPr="00220304">
        <w:rPr>
          <w:rFonts w:ascii="Roboto" w:eastAsia="Roboto" w:hAnsi="Roboto" w:cs="Roboto"/>
          <w:sz w:val="24"/>
          <w:szCs w:val="24"/>
        </w:rPr>
        <w:t>Incompatibilità ex d.lgs. 39/2013</w:t>
      </w:r>
      <w:bookmarkEnd w:id="28"/>
    </w:p>
    <w:p w14:paraId="7CB3C12F" w14:textId="77777777" w:rsidR="00D50FC6" w:rsidRPr="00220304" w:rsidRDefault="00144249" w:rsidP="00A87F13">
      <w:pPr>
        <w:spacing w:line="276" w:lineRule="auto"/>
        <w:ind w:firstLine="720"/>
        <w:jc w:val="both"/>
        <w:rPr>
          <w:rFonts w:ascii="Roboto" w:eastAsia="Roboto" w:hAnsi="Roboto" w:cs="Roboto"/>
          <w:sz w:val="24"/>
          <w:szCs w:val="24"/>
        </w:rPr>
      </w:pPr>
      <w:r w:rsidRPr="00220304">
        <w:rPr>
          <w:rFonts w:ascii="Roboto" w:eastAsia="Roboto" w:hAnsi="Roboto" w:cs="Roboto"/>
          <w:sz w:val="24"/>
          <w:szCs w:val="24"/>
        </w:rPr>
        <w:t>Le</w:t>
      </w:r>
      <w:r w:rsidRPr="00220304">
        <w:rPr>
          <w:rFonts w:ascii="Roboto" w:eastAsia="Roboto" w:hAnsi="Roboto" w:cs="Roboto"/>
          <w:b/>
          <w:sz w:val="24"/>
          <w:szCs w:val="24"/>
        </w:rPr>
        <w:t xml:space="preserve"> incompatibilità</w:t>
      </w:r>
      <w:r w:rsidRPr="00220304">
        <w:rPr>
          <w:rFonts w:ascii="Roboto" w:eastAsia="Roboto" w:hAnsi="Roboto" w:cs="Roboto"/>
          <w:sz w:val="24"/>
          <w:szCs w:val="24"/>
        </w:rPr>
        <w:t xml:space="preserve"> sono le ipotesi tipizzate dal d.lgs. 39/2013 agli artt. 9, 10, 11, 12, 13 da cui consegue l'obbligo per il soggetto cui viene conferito l'incarico di scegliere, a pena di decadenza, entro il termine perentorio di quindici giorni, tra la permanenza nell'incarico e l'assunzione e lo svolgimento di incarichi e cariche in enti di diritto privato regolati o finanziati dalla pubblica amministrazione che conferisce l'incarico, lo svolgimento di attività professionali ovvero l'assunzione della carica di componente di organi di indirizzo politico.</w:t>
      </w:r>
    </w:p>
    <w:p w14:paraId="17071F96" w14:textId="77777777" w:rsidR="00D50FC6" w:rsidRPr="00220304" w:rsidRDefault="00144249" w:rsidP="00A87F13">
      <w:pPr>
        <w:spacing w:line="276" w:lineRule="auto"/>
        <w:ind w:firstLine="720"/>
        <w:jc w:val="both"/>
        <w:rPr>
          <w:rFonts w:ascii="Roboto" w:eastAsia="Roboto" w:hAnsi="Roboto" w:cs="Roboto"/>
          <w:sz w:val="24"/>
          <w:szCs w:val="24"/>
        </w:rPr>
      </w:pPr>
      <w:r w:rsidRPr="00220304">
        <w:rPr>
          <w:rFonts w:ascii="Roboto" w:eastAsia="Roboto" w:hAnsi="Roboto" w:cs="Roboto"/>
          <w:sz w:val="24"/>
          <w:szCs w:val="24"/>
        </w:rPr>
        <w:t xml:space="preserve">Così come previsto dalla delibera n. 833 dell’Anac, il RPCT è il soggetto tenuto a far rispettare le disposizioni dettate dal d.lgs. n. 39/2013, ed è assegnatario del compito di contestare le situazioni di </w:t>
      </w:r>
      <w:proofErr w:type="spellStart"/>
      <w:r w:rsidRPr="00220304">
        <w:rPr>
          <w:rFonts w:ascii="Roboto" w:eastAsia="Roboto" w:hAnsi="Roboto" w:cs="Roboto"/>
          <w:sz w:val="24"/>
          <w:szCs w:val="24"/>
        </w:rPr>
        <w:t>inconferibilità</w:t>
      </w:r>
      <w:proofErr w:type="spellEnd"/>
      <w:r w:rsidRPr="00220304">
        <w:rPr>
          <w:rFonts w:ascii="Roboto" w:eastAsia="Roboto" w:hAnsi="Roboto" w:cs="Roboto"/>
          <w:sz w:val="24"/>
          <w:szCs w:val="24"/>
        </w:rPr>
        <w:t xml:space="preserve"> o incompatibilità e di segnalare la violazione all’Anac. </w:t>
      </w:r>
    </w:p>
    <w:p w14:paraId="07538C8C" w14:textId="77777777" w:rsidR="00D50FC6" w:rsidRDefault="00144249" w:rsidP="00A87F13">
      <w:pPr>
        <w:spacing w:line="276" w:lineRule="auto"/>
        <w:ind w:firstLine="720"/>
        <w:jc w:val="both"/>
        <w:rPr>
          <w:rFonts w:ascii="Roboto" w:eastAsia="Roboto" w:hAnsi="Roboto" w:cs="Roboto"/>
          <w:sz w:val="24"/>
          <w:szCs w:val="24"/>
        </w:rPr>
      </w:pPr>
      <w:r w:rsidRPr="00220304">
        <w:rPr>
          <w:rFonts w:ascii="Roboto" w:eastAsia="Roboto" w:hAnsi="Roboto" w:cs="Roboto"/>
          <w:sz w:val="24"/>
          <w:szCs w:val="24"/>
        </w:rPr>
        <w:t>In caso della sussistenza di una causa di incompatibilità, l’art.19 del d.lgs. 39/2013 prevede la decadenza e la risoluzione del relativo contratto, di lavoro autonomo o subordinato, decorso il termine perentorio di quindici giorni dalla contestazione dell’interessato, da parte del RPC, dell’insorgere della causa di incompatibilità.</w:t>
      </w:r>
    </w:p>
    <w:p w14:paraId="3F1B1C76" w14:textId="77777777" w:rsidR="00656F51" w:rsidRPr="00220304" w:rsidRDefault="00656F51" w:rsidP="00A87F13">
      <w:pPr>
        <w:spacing w:line="276" w:lineRule="auto"/>
        <w:ind w:firstLine="720"/>
        <w:jc w:val="both"/>
        <w:rPr>
          <w:rFonts w:ascii="Roboto" w:eastAsia="Roboto" w:hAnsi="Roboto" w:cs="Roboto"/>
          <w:sz w:val="24"/>
          <w:szCs w:val="24"/>
        </w:rPr>
      </w:pPr>
    </w:p>
    <w:p w14:paraId="7F3BA6E2" w14:textId="0E1FB65C" w:rsidR="00D50FC6" w:rsidRPr="00220304" w:rsidRDefault="00144249" w:rsidP="00656F51">
      <w:pPr>
        <w:spacing w:line="276" w:lineRule="auto"/>
        <w:ind w:firstLine="720"/>
        <w:jc w:val="both"/>
        <w:rPr>
          <w:rFonts w:ascii="Roboto" w:eastAsia="Roboto" w:hAnsi="Roboto" w:cs="Roboto"/>
          <w:color w:val="000000" w:themeColor="text1"/>
          <w:sz w:val="24"/>
          <w:szCs w:val="24"/>
        </w:rPr>
      </w:pPr>
      <w:r w:rsidRPr="6161D6A3">
        <w:rPr>
          <w:rFonts w:ascii="Roboto" w:eastAsia="Roboto" w:hAnsi="Roboto" w:cs="Roboto"/>
          <w:sz w:val="24"/>
          <w:szCs w:val="24"/>
        </w:rPr>
        <w:t xml:space="preserve">Circa le modalità di verifica da parte del RPCT, si rimanda a quanto espressamente </w:t>
      </w:r>
      <w:r w:rsidRPr="6161D6A3">
        <w:rPr>
          <w:rFonts w:ascii="Roboto" w:eastAsia="Roboto" w:hAnsi="Roboto" w:cs="Roboto"/>
          <w:color w:val="000000" w:themeColor="text1"/>
          <w:sz w:val="24"/>
          <w:szCs w:val="24"/>
        </w:rPr>
        <w:t xml:space="preserve">previsto al sub 3) della delibera 833/2016 dell’ANAC. </w:t>
      </w:r>
      <w:r w:rsidR="4472E03D" w:rsidRPr="6161D6A3">
        <w:rPr>
          <w:rFonts w:ascii="Roboto" w:eastAsia="Roboto" w:hAnsi="Roboto" w:cs="Roboto"/>
          <w:color w:val="000000" w:themeColor="text1"/>
          <w:sz w:val="24"/>
          <w:szCs w:val="24"/>
        </w:rPr>
        <w:t>La valutazione circa la sussistenza di cause di incompatibilità tiene conto delle novità introdotte rispetto a talune fattispecie del d.lgs. n. 39/2013, in conformità con quanto previsto dal PNA 2025 e dall’</w:t>
      </w:r>
      <w:proofErr w:type="spellStart"/>
      <w:r w:rsidR="4472E03D" w:rsidRPr="6161D6A3">
        <w:rPr>
          <w:rFonts w:ascii="Roboto" w:eastAsia="Roboto" w:hAnsi="Roboto" w:cs="Roboto"/>
          <w:color w:val="000000" w:themeColor="text1"/>
          <w:sz w:val="24"/>
          <w:szCs w:val="24"/>
        </w:rPr>
        <w:t>All</w:t>
      </w:r>
      <w:proofErr w:type="spellEnd"/>
      <w:r w:rsidR="4472E03D" w:rsidRPr="6161D6A3">
        <w:rPr>
          <w:rFonts w:ascii="Roboto" w:eastAsia="Roboto" w:hAnsi="Roboto" w:cs="Roboto"/>
          <w:color w:val="000000" w:themeColor="text1"/>
          <w:sz w:val="24"/>
          <w:szCs w:val="24"/>
        </w:rPr>
        <w:t>. 1 “Schemi esplicativi per una corretta applicazione delle disposizioni di cui al decreto legislativo dell’8 marzo 2013 n.39”.</w:t>
      </w:r>
    </w:p>
    <w:p w14:paraId="2B437C2D" w14:textId="02AB9D84" w:rsidR="00D50FC6" w:rsidRPr="00220304" w:rsidRDefault="00D50FC6" w:rsidP="00A87F13">
      <w:pPr>
        <w:spacing w:line="276" w:lineRule="auto"/>
        <w:ind w:firstLine="720"/>
        <w:jc w:val="both"/>
        <w:rPr>
          <w:rFonts w:ascii="Roboto" w:eastAsia="Roboto" w:hAnsi="Roboto" w:cs="Roboto"/>
          <w:sz w:val="24"/>
          <w:szCs w:val="24"/>
        </w:rPr>
      </w:pPr>
    </w:p>
    <w:p w14:paraId="56FF8F5B" w14:textId="77777777" w:rsidR="00D50FC6" w:rsidRPr="00220304" w:rsidRDefault="75B7FA16" w:rsidP="00A87F13">
      <w:pPr>
        <w:spacing w:line="276" w:lineRule="auto"/>
        <w:ind w:firstLine="720"/>
        <w:jc w:val="both"/>
        <w:rPr>
          <w:rFonts w:ascii="Roboto" w:eastAsia="Roboto" w:hAnsi="Roboto" w:cs="Roboto"/>
          <w:sz w:val="24"/>
          <w:szCs w:val="24"/>
        </w:rPr>
      </w:pPr>
      <w:r w:rsidRPr="60C06F1A">
        <w:rPr>
          <w:rFonts w:ascii="Roboto" w:eastAsia="Roboto" w:hAnsi="Roboto" w:cs="Roboto"/>
          <w:sz w:val="24"/>
          <w:szCs w:val="24"/>
        </w:rPr>
        <w:t xml:space="preserve">Il RPCT effettuerà i controlli sulla veridicità delle dichiarazioni di </w:t>
      </w:r>
      <w:proofErr w:type="spellStart"/>
      <w:r w:rsidRPr="60C06F1A">
        <w:rPr>
          <w:rFonts w:ascii="Roboto" w:eastAsia="Roboto" w:hAnsi="Roboto" w:cs="Roboto"/>
          <w:sz w:val="24"/>
          <w:szCs w:val="24"/>
        </w:rPr>
        <w:t>inconferibilità</w:t>
      </w:r>
      <w:proofErr w:type="spellEnd"/>
      <w:r w:rsidRPr="60C06F1A">
        <w:rPr>
          <w:rFonts w:ascii="Roboto" w:eastAsia="Roboto" w:hAnsi="Roboto" w:cs="Roboto"/>
          <w:sz w:val="24"/>
          <w:szCs w:val="24"/>
        </w:rPr>
        <w:t xml:space="preserve"> e incompatibilità rilasciate dagli interessati a campione. </w:t>
      </w:r>
    </w:p>
    <w:p w14:paraId="10F68993" w14:textId="4E3F7C58" w:rsidR="6A8AFE4E" w:rsidRDefault="6A8AFE4E" w:rsidP="00A87F13">
      <w:pPr>
        <w:pBdr>
          <w:top w:val="nil"/>
          <w:left w:val="nil"/>
          <w:bottom w:val="nil"/>
          <w:right w:val="nil"/>
          <w:between w:val="nil"/>
        </w:pBdr>
        <w:spacing w:after="200" w:line="360" w:lineRule="auto"/>
        <w:ind w:hanging="2"/>
        <w:jc w:val="both"/>
        <w:rPr>
          <w:rFonts w:ascii="Roboto" w:eastAsia="Roboto" w:hAnsi="Roboto" w:cs="Roboto"/>
          <w:sz w:val="24"/>
          <w:szCs w:val="24"/>
        </w:rPr>
      </w:pPr>
      <w:r w:rsidRPr="60C06F1A">
        <w:rPr>
          <w:rFonts w:ascii="Roboto" w:eastAsia="Roboto" w:hAnsi="Roboto" w:cs="Roboto"/>
          <w:color w:val="000000" w:themeColor="text1"/>
          <w:sz w:val="24"/>
          <w:szCs w:val="24"/>
        </w:rPr>
        <w:t>Non sono emerse criticità a seguito dei controlli effettuati nell’anno 2025.</w:t>
      </w:r>
    </w:p>
    <w:p w14:paraId="252B7B10" w14:textId="77777777" w:rsidR="00D50FC6" w:rsidRPr="00220304" w:rsidRDefault="00144249" w:rsidP="00A87F13">
      <w:pPr>
        <w:pStyle w:val="Titolo3"/>
        <w:numPr>
          <w:ilvl w:val="2"/>
          <w:numId w:val="11"/>
        </w:numPr>
        <w:spacing w:line="276" w:lineRule="auto"/>
        <w:jc w:val="both"/>
        <w:rPr>
          <w:sz w:val="24"/>
          <w:szCs w:val="24"/>
        </w:rPr>
      </w:pPr>
      <w:bookmarkStart w:id="29" w:name="_Toc214373323"/>
      <w:r w:rsidRPr="00220304">
        <w:rPr>
          <w:rFonts w:ascii="Roboto" w:eastAsia="Roboto" w:hAnsi="Roboto" w:cs="Roboto"/>
          <w:sz w:val="24"/>
          <w:szCs w:val="24"/>
        </w:rPr>
        <w:t>Autorizzazione ad incarichi ed attività extraistituzionali</w:t>
      </w:r>
      <w:bookmarkEnd w:id="29"/>
    </w:p>
    <w:p w14:paraId="449865FE" w14:textId="01F6CF93" w:rsidR="00D50FC6" w:rsidRPr="00220304" w:rsidRDefault="00144249" w:rsidP="00A87F13">
      <w:pPr>
        <w:spacing w:line="276" w:lineRule="auto"/>
        <w:ind w:firstLine="720"/>
        <w:jc w:val="both"/>
        <w:rPr>
          <w:rFonts w:ascii="Roboto" w:eastAsia="Roboto" w:hAnsi="Roboto" w:cs="Roboto"/>
          <w:sz w:val="24"/>
          <w:szCs w:val="24"/>
        </w:rPr>
      </w:pPr>
      <w:r w:rsidRPr="00220304">
        <w:rPr>
          <w:rFonts w:ascii="Roboto" w:eastAsia="Roboto" w:hAnsi="Roboto" w:cs="Roboto"/>
          <w:sz w:val="24"/>
          <w:szCs w:val="24"/>
        </w:rPr>
        <w:t>Nei contratti con i dipendenti verranno inserite apposite clausole volte ad accertare l’esistenza dell’autorizzazione a svolgere l’incarico extraistituzionale.</w:t>
      </w:r>
    </w:p>
    <w:p w14:paraId="258DACB9" w14:textId="77777777" w:rsidR="00D50FC6" w:rsidRPr="00220304" w:rsidRDefault="00144249" w:rsidP="00A87F13">
      <w:pPr>
        <w:spacing w:line="276" w:lineRule="auto"/>
        <w:ind w:firstLine="720"/>
        <w:jc w:val="both"/>
        <w:rPr>
          <w:rFonts w:ascii="Roboto" w:eastAsia="Roboto" w:hAnsi="Roboto" w:cs="Roboto"/>
          <w:sz w:val="24"/>
          <w:szCs w:val="24"/>
        </w:rPr>
      </w:pPr>
      <w:r w:rsidRPr="00220304">
        <w:rPr>
          <w:rFonts w:ascii="Roboto" w:eastAsia="Roboto" w:hAnsi="Roboto" w:cs="Roboto"/>
          <w:sz w:val="24"/>
          <w:szCs w:val="24"/>
        </w:rPr>
        <w:t xml:space="preserve">Il RPCT effettuerà i controlli sulla veridicità delle dichiarazioni rilasciate dagli interessati a campione. </w:t>
      </w:r>
    </w:p>
    <w:p w14:paraId="4727FAD1" w14:textId="77777777" w:rsidR="00D50FC6" w:rsidRPr="00220304" w:rsidRDefault="00144249" w:rsidP="00A87F13">
      <w:pPr>
        <w:pStyle w:val="Titolo3"/>
        <w:numPr>
          <w:ilvl w:val="2"/>
          <w:numId w:val="11"/>
        </w:numPr>
        <w:spacing w:line="276" w:lineRule="auto"/>
        <w:jc w:val="both"/>
        <w:rPr>
          <w:sz w:val="24"/>
          <w:szCs w:val="24"/>
        </w:rPr>
      </w:pPr>
      <w:bookmarkStart w:id="30" w:name="_Toc214373324"/>
      <w:r w:rsidRPr="00220304">
        <w:rPr>
          <w:rFonts w:ascii="Roboto" w:eastAsia="Roboto" w:hAnsi="Roboto" w:cs="Roboto"/>
          <w:sz w:val="24"/>
          <w:szCs w:val="24"/>
        </w:rPr>
        <w:t>Incompatibilità successiva (</w:t>
      </w:r>
      <w:proofErr w:type="spellStart"/>
      <w:r w:rsidRPr="00220304">
        <w:rPr>
          <w:rFonts w:ascii="Roboto" w:eastAsia="Roboto" w:hAnsi="Roboto" w:cs="Roboto"/>
          <w:sz w:val="24"/>
          <w:szCs w:val="24"/>
        </w:rPr>
        <w:t>pantouflage</w:t>
      </w:r>
      <w:proofErr w:type="spellEnd"/>
      <w:r w:rsidRPr="00220304">
        <w:rPr>
          <w:rFonts w:ascii="Roboto" w:eastAsia="Roboto" w:hAnsi="Roboto" w:cs="Roboto"/>
          <w:sz w:val="24"/>
          <w:szCs w:val="24"/>
        </w:rPr>
        <w:t>)</w:t>
      </w:r>
      <w:bookmarkEnd w:id="30"/>
    </w:p>
    <w:p w14:paraId="508AE7D8" w14:textId="77777777" w:rsidR="00656F51" w:rsidRDefault="75B7FA16" w:rsidP="00A87F13">
      <w:pPr>
        <w:spacing w:line="276" w:lineRule="auto"/>
        <w:ind w:left="142" w:firstLine="578"/>
        <w:jc w:val="both"/>
        <w:rPr>
          <w:sz w:val="24"/>
          <w:szCs w:val="24"/>
        </w:rPr>
      </w:pPr>
      <w:r w:rsidRPr="60C06F1A">
        <w:rPr>
          <w:rFonts w:ascii="Roboto" w:eastAsia="Roboto" w:hAnsi="Roboto" w:cs="Roboto"/>
          <w:sz w:val="24"/>
          <w:szCs w:val="24"/>
        </w:rPr>
        <w:t xml:space="preserve">L’art. 1, co. 42, lett. l) della l. n. 190/2012, ha contemplato l’ipotesi relativa alla cd. </w:t>
      </w:r>
      <w:sdt>
        <w:sdtPr>
          <w:rPr>
            <w:sz w:val="24"/>
            <w:szCs w:val="24"/>
          </w:rPr>
          <w:tag w:val="goog_rdk_5"/>
          <w:id w:val="-248735469"/>
        </w:sdtPr>
        <w:sdtContent>
          <w:r w:rsidRPr="60C06F1A">
            <w:rPr>
              <w:rFonts w:ascii="Arial" w:eastAsia="Arial" w:hAnsi="Arial" w:cs="Arial"/>
              <w:b/>
              <w:bCs/>
              <w:sz w:val="24"/>
              <w:szCs w:val="24"/>
            </w:rPr>
            <w:t>“</w:t>
          </w:r>
          <w:proofErr w:type="spellStart"/>
          <w:r w:rsidRPr="60C06F1A">
            <w:rPr>
              <w:rFonts w:ascii="Arial" w:eastAsia="Arial" w:hAnsi="Arial" w:cs="Arial"/>
              <w:b/>
              <w:bCs/>
              <w:sz w:val="24"/>
              <w:szCs w:val="24"/>
            </w:rPr>
            <w:t>incompatibilita</w:t>
          </w:r>
          <w:proofErr w:type="spellEnd"/>
          <w:r w:rsidRPr="60C06F1A">
            <w:rPr>
              <w:rFonts w:ascii="Arial" w:eastAsia="Arial" w:hAnsi="Arial" w:cs="Arial"/>
              <w:b/>
              <w:bCs/>
              <w:sz w:val="24"/>
              <w:szCs w:val="24"/>
            </w:rPr>
            <w:t xml:space="preserve">̀ successiva” </w:t>
          </w:r>
        </w:sdtContent>
      </w:sdt>
      <w:r w:rsidRPr="60C06F1A">
        <w:rPr>
          <w:rFonts w:ascii="Roboto" w:eastAsia="Roboto" w:hAnsi="Roboto" w:cs="Roboto"/>
          <w:b/>
          <w:bCs/>
          <w:i/>
          <w:iCs/>
          <w:sz w:val="24"/>
          <w:szCs w:val="24"/>
        </w:rPr>
        <w:t>(</w:t>
      </w:r>
      <w:proofErr w:type="spellStart"/>
      <w:r w:rsidRPr="60C06F1A">
        <w:rPr>
          <w:rFonts w:ascii="Roboto" w:eastAsia="Roboto" w:hAnsi="Roboto" w:cs="Roboto"/>
          <w:b/>
          <w:bCs/>
          <w:i/>
          <w:iCs/>
          <w:sz w:val="24"/>
          <w:szCs w:val="24"/>
        </w:rPr>
        <w:t>pantouflage</w:t>
      </w:r>
      <w:proofErr w:type="spellEnd"/>
      <w:r w:rsidRPr="60C06F1A">
        <w:rPr>
          <w:rFonts w:ascii="Roboto" w:eastAsia="Roboto" w:hAnsi="Roboto" w:cs="Roboto"/>
          <w:b/>
          <w:bCs/>
          <w:sz w:val="24"/>
          <w:szCs w:val="24"/>
        </w:rPr>
        <w:t>)</w:t>
      </w:r>
      <w:r w:rsidRPr="60C06F1A">
        <w:rPr>
          <w:rFonts w:ascii="Roboto" w:eastAsia="Roboto" w:hAnsi="Roboto" w:cs="Roboto"/>
          <w:sz w:val="24"/>
          <w:szCs w:val="24"/>
        </w:rPr>
        <w:t>, introducendo all’art. 53 del d.lgs. 165/2001, il co. 16-</w:t>
      </w:r>
      <w:r w:rsidRPr="60C06F1A">
        <w:rPr>
          <w:rFonts w:ascii="Roboto" w:eastAsia="Roboto" w:hAnsi="Roboto" w:cs="Roboto"/>
          <w:i/>
          <w:iCs/>
          <w:sz w:val="24"/>
          <w:szCs w:val="24"/>
        </w:rPr>
        <w:t>ter</w:t>
      </w:r>
      <w:sdt>
        <w:sdtPr>
          <w:rPr>
            <w:sz w:val="24"/>
            <w:szCs w:val="24"/>
          </w:rPr>
          <w:tag w:val="goog_rdk_6"/>
          <w:id w:val="-792902498"/>
        </w:sdtPr>
        <w:sdtContent>
          <w:r w:rsidRPr="60C06F1A">
            <w:rPr>
              <w:rFonts w:ascii="Arial" w:eastAsia="Arial" w:hAnsi="Arial" w:cs="Arial"/>
              <w:sz w:val="24"/>
              <w:szCs w:val="24"/>
            </w:rPr>
            <w:t xml:space="preserve">, ove è disposto il divieto per i dipendenti che, negli ultimi tre anni </w:t>
          </w:r>
          <w:r w:rsidRPr="60C06F1A">
            <w:rPr>
              <w:rFonts w:ascii="Arial" w:eastAsia="Arial" w:hAnsi="Arial" w:cs="Arial"/>
              <w:sz w:val="24"/>
              <w:szCs w:val="24"/>
            </w:rPr>
            <w:lastRenderedPageBreak/>
            <w:t xml:space="preserve">di servizio, abbiano esercitato poteri autoritativi o negoziali per conto delle pubbliche amministrazioni, di svolgere, nei tre anni successivi alla cessazione del rapporto di lavoro, </w:t>
          </w:r>
          <w:proofErr w:type="spellStart"/>
          <w:r w:rsidRPr="60C06F1A">
            <w:rPr>
              <w:rFonts w:ascii="Arial" w:eastAsia="Arial" w:hAnsi="Arial" w:cs="Arial"/>
              <w:sz w:val="24"/>
              <w:szCs w:val="24"/>
            </w:rPr>
            <w:t>attivita</w:t>
          </w:r>
          <w:proofErr w:type="spellEnd"/>
          <w:r w:rsidRPr="60C06F1A">
            <w:rPr>
              <w:rFonts w:ascii="Arial" w:eastAsia="Arial" w:hAnsi="Arial" w:cs="Arial"/>
              <w:sz w:val="24"/>
              <w:szCs w:val="24"/>
            </w:rPr>
            <w:t>̀ lavorativa o professionale presso i soggetti privati destinatari dell’</w:t>
          </w:r>
          <w:proofErr w:type="spellStart"/>
          <w:r w:rsidRPr="60C06F1A">
            <w:rPr>
              <w:rFonts w:ascii="Arial" w:eastAsia="Arial" w:hAnsi="Arial" w:cs="Arial"/>
              <w:sz w:val="24"/>
              <w:szCs w:val="24"/>
            </w:rPr>
            <w:t>attivita</w:t>
          </w:r>
          <w:proofErr w:type="spellEnd"/>
          <w:r w:rsidRPr="60C06F1A">
            <w:rPr>
              <w:rFonts w:ascii="Arial" w:eastAsia="Arial" w:hAnsi="Arial" w:cs="Arial"/>
              <w:sz w:val="24"/>
              <w:szCs w:val="24"/>
            </w:rPr>
            <w:t xml:space="preserve">̀ dell’amministrazione svolta attraverso i medesimi poteri. </w:t>
          </w:r>
        </w:sdtContent>
      </w:sdt>
    </w:p>
    <w:p w14:paraId="5405D8A5" w14:textId="77777777" w:rsidR="00656F51" w:rsidRDefault="00656F51" w:rsidP="00A87F13">
      <w:pPr>
        <w:spacing w:line="276" w:lineRule="auto"/>
        <w:ind w:left="142" w:firstLine="578"/>
        <w:jc w:val="both"/>
        <w:rPr>
          <w:rFonts w:ascii="Roboto" w:eastAsia="Roboto" w:hAnsi="Roboto" w:cs="Roboto"/>
          <w:b/>
          <w:bCs/>
          <w:sz w:val="24"/>
          <w:szCs w:val="24"/>
        </w:rPr>
      </w:pPr>
    </w:p>
    <w:p w14:paraId="7F07AE6D" w14:textId="77777777" w:rsidR="00656F51" w:rsidRDefault="31C5388F" w:rsidP="00A87F13">
      <w:pPr>
        <w:spacing w:line="276" w:lineRule="auto"/>
        <w:ind w:left="142" w:firstLine="578"/>
        <w:jc w:val="both"/>
        <w:rPr>
          <w:rFonts w:ascii="Roboto" w:eastAsia="Roboto" w:hAnsi="Roboto" w:cs="Roboto"/>
          <w:sz w:val="24"/>
          <w:szCs w:val="24"/>
        </w:rPr>
      </w:pPr>
      <w:r w:rsidRPr="60C06F1A">
        <w:rPr>
          <w:rFonts w:ascii="Roboto" w:eastAsia="Roboto" w:hAnsi="Roboto" w:cs="Roboto"/>
          <w:b/>
          <w:bCs/>
          <w:sz w:val="24"/>
          <w:szCs w:val="24"/>
        </w:rPr>
        <w:t xml:space="preserve">All'atto del conferimento dell'incarico al dipendente/collaboratore verrà richiesta la sottoscrizione di apposita modulistica in cui dichiara la insussistenza di cause di </w:t>
      </w:r>
      <w:proofErr w:type="spellStart"/>
      <w:r w:rsidRPr="60C06F1A">
        <w:rPr>
          <w:rFonts w:ascii="Roboto" w:eastAsia="Roboto" w:hAnsi="Roboto" w:cs="Roboto"/>
          <w:b/>
          <w:bCs/>
          <w:sz w:val="24"/>
          <w:szCs w:val="24"/>
        </w:rPr>
        <w:t>inconferibilità</w:t>
      </w:r>
      <w:proofErr w:type="spellEnd"/>
      <w:r w:rsidRPr="60C06F1A">
        <w:rPr>
          <w:rFonts w:ascii="Roboto" w:eastAsia="Roboto" w:hAnsi="Roboto" w:cs="Roboto"/>
          <w:b/>
          <w:bCs/>
          <w:sz w:val="24"/>
          <w:szCs w:val="24"/>
        </w:rPr>
        <w:t xml:space="preserve"> e incompatibilità dell'incarico ai sensi della normativa sopra esaminata</w:t>
      </w:r>
      <w:r w:rsidRPr="60C06F1A">
        <w:rPr>
          <w:rFonts w:ascii="Roboto" w:eastAsia="Roboto" w:hAnsi="Roboto" w:cs="Roboto"/>
          <w:sz w:val="24"/>
          <w:szCs w:val="24"/>
        </w:rPr>
        <w:t xml:space="preserve">. Inoltre, si prevede una </w:t>
      </w:r>
      <w:r w:rsidRPr="60C06F1A">
        <w:rPr>
          <w:rFonts w:ascii="Roboto" w:eastAsia="Roboto" w:hAnsi="Roboto" w:cs="Roboto"/>
          <w:b/>
          <w:bCs/>
          <w:sz w:val="24"/>
          <w:szCs w:val="24"/>
        </w:rPr>
        <w:t>dichiarazione da sottoscrivere al momento della cessazione dal servizio o dall’incarico</w:t>
      </w:r>
      <w:r w:rsidRPr="60C06F1A">
        <w:rPr>
          <w:rFonts w:ascii="Roboto" w:eastAsia="Roboto" w:hAnsi="Roboto" w:cs="Roboto"/>
          <w:sz w:val="24"/>
          <w:szCs w:val="24"/>
        </w:rPr>
        <w:t xml:space="preserve">, con cui il dipendente si impegna al rispetto del divieto di </w:t>
      </w:r>
      <w:proofErr w:type="spellStart"/>
      <w:r w:rsidRPr="60C06F1A">
        <w:rPr>
          <w:rFonts w:ascii="Roboto" w:eastAsia="Roboto" w:hAnsi="Roboto" w:cs="Roboto"/>
          <w:sz w:val="24"/>
          <w:szCs w:val="24"/>
        </w:rPr>
        <w:t>pantouflage</w:t>
      </w:r>
      <w:proofErr w:type="spellEnd"/>
      <w:r w:rsidRPr="60C06F1A">
        <w:rPr>
          <w:rFonts w:ascii="Roboto" w:eastAsia="Roboto" w:hAnsi="Roboto" w:cs="Roboto"/>
          <w:sz w:val="24"/>
          <w:szCs w:val="24"/>
        </w:rPr>
        <w:t>, allo scopo di evitare eventuali contestazioni in ordine alla conoscibilità della norma.</w:t>
      </w:r>
    </w:p>
    <w:p w14:paraId="3D49136F" w14:textId="2F0F35D3" w:rsidR="006D49E1" w:rsidRPr="00220304" w:rsidRDefault="31C5388F" w:rsidP="00A87F13">
      <w:pPr>
        <w:spacing w:line="276" w:lineRule="auto"/>
        <w:ind w:left="142" w:firstLine="578"/>
        <w:jc w:val="both"/>
        <w:rPr>
          <w:rFonts w:ascii="Roboto" w:eastAsia="Roboto" w:hAnsi="Roboto" w:cs="Roboto"/>
          <w:sz w:val="24"/>
          <w:szCs w:val="24"/>
        </w:rPr>
      </w:pPr>
      <w:r w:rsidRPr="60C06F1A">
        <w:rPr>
          <w:rFonts w:ascii="Arial" w:eastAsia="Arial" w:hAnsi="Arial" w:cs="Arial"/>
          <w:b/>
          <w:bCs/>
          <w:sz w:val="24"/>
          <w:szCs w:val="24"/>
        </w:rPr>
        <w:t xml:space="preserve">Si prevede inoltre la previsione nei bandi di gara o negli atti prodromici agli affidamenti di contratti nonché nei contratti </w:t>
      </w:r>
      <w:r w:rsidR="00656F51">
        <w:rPr>
          <w:rFonts w:ascii="Arial" w:eastAsia="Arial" w:hAnsi="Arial" w:cs="Arial"/>
          <w:b/>
          <w:bCs/>
          <w:sz w:val="24"/>
          <w:szCs w:val="24"/>
        </w:rPr>
        <w:t xml:space="preserve">dell’Ordine </w:t>
      </w:r>
      <w:r w:rsidRPr="60C06F1A">
        <w:rPr>
          <w:rFonts w:ascii="Arial" w:eastAsia="Arial" w:hAnsi="Arial" w:cs="Arial"/>
          <w:b/>
          <w:bCs/>
          <w:sz w:val="24"/>
          <w:szCs w:val="24"/>
        </w:rPr>
        <w:t>l’obbligo per l’operatore economico concorrente di dichiarare di non avere stipulato contratti di lavoro o comunque attribuito incarichi a ex dipendenti pubblici in violazione del predetto divieto.</w:t>
      </w:r>
      <w:r w:rsidRPr="60C06F1A">
        <w:rPr>
          <w:rFonts w:ascii="Roboto" w:eastAsia="Roboto" w:hAnsi="Roboto" w:cs="Roboto"/>
          <w:b/>
          <w:bCs/>
          <w:sz w:val="24"/>
          <w:szCs w:val="24"/>
        </w:rPr>
        <w:t xml:space="preserve"> </w:t>
      </w:r>
      <w:r w:rsidRPr="60C06F1A">
        <w:rPr>
          <w:rFonts w:ascii="Roboto" w:eastAsia="Roboto" w:hAnsi="Roboto" w:cs="Roboto"/>
          <w:sz w:val="24"/>
          <w:szCs w:val="24"/>
        </w:rPr>
        <w:t>Il RPCT effettuerà i controlli sulla veridicità delle dichiarazioni rilasciate dagli interessati a campione.</w:t>
      </w:r>
    </w:p>
    <w:p w14:paraId="153C57D7" w14:textId="562A114E" w:rsidR="5B0FF556" w:rsidRDefault="5B0FF556" w:rsidP="00A87F13">
      <w:pPr>
        <w:widowControl w:val="0"/>
        <w:spacing w:after="200" w:line="360" w:lineRule="auto"/>
        <w:ind w:hanging="2"/>
        <w:jc w:val="both"/>
        <w:rPr>
          <w:rFonts w:ascii="Roboto" w:eastAsia="Roboto" w:hAnsi="Roboto" w:cs="Roboto"/>
          <w:sz w:val="24"/>
          <w:szCs w:val="24"/>
        </w:rPr>
      </w:pPr>
      <w:r w:rsidRPr="60C06F1A">
        <w:rPr>
          <w:rFonts w:ascii="Roboto" w:eastAsia="Roboto" w:hAnsi="Roboto" w:cs="Roboto"/>
          <w:color w:val="000000" w:themeColor="text1"/>
          <w:sz w:val="24"/>
          <w:szCs w:val="24"/>
        </w:rPr>
        <w:t>Non sono emerse criticità a seguito dei controlli effettuati nell’anno 2025.</w:t>
      </w:r>
    </w:p>
    <w:p w14:paraId="039FD93E" w14:textId="77777777" w:rsidR="00D50FC6" w:rsidRPr="00220304" w:rsidRDefault="00144249" w:rsidP="00ED4B17">
      <w:pPr>
        <w:pStyle w:val="Titolo2"/>
        <w:numPr>
          <w:ilvl w:val="1"/>
          <w:numId w:val="11"/>
        </w:numPr>
        <w:spacing w:before="360" w:after="80"/>
        <w:ind w:firstLine="349"/>
        <w:rPr>
          <w:sz w:val="24"/>
          <w:szCs w:val="24"/>
        </w:rPr>
      </w:pPr>
      <w:bookmarkStart w:id="31" w:name="_Toc214373325"/>
      <w:r w:rsidRPr="00220304">
        <w:rPr>
          <w:rFonts w:ascii="Roboto" w:eastAsia="Roboto" w:hAnsi="Roboto" w:cs="Roboto"/>
          <w:sz w:val="24"/>
          <w:szCs w:val="24"/>
        </w:rPr>
        <w:t>La rotazione del personale</w:t>
      </w:r>
      <w:bookmarkEnd w:id="31"/>
    </w:p>
    <w:p w14:paraId="51FDFBE9" w14:textId="23EA6A04" w:rsidR="00D50FC6" w:rsidRPr="00220304" w:rsidRDefault="00144249" w:rsidP="00A87F13">
      <w:pPr>
        <w:spacing w:line="276" w:lineRule="auto"/>
        <w:ind w:firstLine="720"/>
        <w:jc w:val="both"/>
        <w:rPr>
          <w:rFonts w:ascii="Roboto" w:eastAsia="Roboto" w:hAnsi="Roboto" w:cs="Roboto"/>
          <w:sz w:val="24"/>
          <w:szCs w:val="24"/>
        </w:rPr>
      </w:pPr>
      <w:r w:rsidRPr="00220304">
        <w:rPr>
          <w:rFonts w:ascii="Roboto" w:eastAsia="Roboto" w:hAnsi="Roboto" w:cs="Roboto"/>
          <w:sz w:val="24"/>
          <w:szCs w:val="24"/>
        </w:rPr>
        <w:t xml:space="preserve">L’Ordine </w:t>
      </w:r>
      <w:r w:rsidR="006D49E1" w:rsidRPr="00220304">
        <w:rPr>
          <w:rFonts w:ascii="Roboto" w:eastAsia="Roboto" w:hAnsi="Roboto" w:cs="Roboto"/>
          <w:sz w:val="24"/>
          <w:szCs w:val="24"/>
        </w:rPr>
        <w:t>non ha personale.</w:t>
      </w:r>
    </w:p>
    <w:p w14:paraId="17B5FB34" w14:textId="77777777" w:rsidR="00D50FC6" w:rsidRPr="00220304" w:rsidRDefault="00144249" w:rsidP="00ED4B17">
      <w:pPr>
        <w:pStyle w:val="Titolo2"/>
        <w:numPr>
          <w:ilvl w:val="1"/>
          <w:numId w:val="11"/>
        </w:numPr>
        <w:spacing w:before="360" w:after="80"/>
        <w:ind w:firstLine="66"/>
        <w:rPr>
          <w:sz w:val="24"/>
          <w:szCs w:val="24"/>
        </w:rPr>
      </w:pPr>
      <w:bookmarkStart w:id="32" w:name="_Toc214373326"/>
      <w:r w:rsidRPr="00220304">
        <w:rPr>
          <w:rFonts w:ascii="Roboto" w:eastAsia="Roboto" w:hAnsi="Roboto" w:cs="Roboto"/>
          <w:sz w:val="24"/>
          <w:szCs w:val="24"/>
        </w:rPr>
        <w:t>La rotazione straordinaria</w:t>
      </w:r>
      <w:bookmarkEnd w:id="32"/>
    </w:p>
    <w:p w14:paraId="3B72C066" w14:textId="4A298563" w:rsidR="00D50FC6" w:rsidRDefault="00144249" w:rsidP="00A87F13">
      <w:pPr>
        <w:spacing w:line="276" w:lineRule="auto"/>
        <w:ind w:firstLine="720"/>
        <w:jc w:val="both"/>
        <w:rPr>
          <w:sz w:val="24"/>
          <w:szCs w:val="24"/>
        </w:rPr>
      </w:pPr>
      <w:r w:rsidRPr="00220304">
        <w:rPr>
          <w:rFonts w:ascii="Roboto" w:eastAsia="Roboto" w:hAnsi="Roboto" w:cs="Roboto"/>
          <w:b/>
          <w:sz w:val="24"/>
          <w:szCs w:val="24"/>
        </w:rPr>
        <w:t>La rotazione straordinaria</w:t>
      </w:r>
      <w:sdt>
        <w:sdtPr>
          <w:rPr>
            <w:sz w:val="24"/>
            <w:szCs w:val="24"/>
          </w:rPr>
          <w:tag w:val="goog_rdk_9"/>
          <w:id w:val="-1648434612"/>
        </w:sdtPr>
        <w:sdtContent>
          <w:r w:rsidRPr="00220304">
            <w:rPr>
              <w:rFonts w:ascii="Arial" w:eastAsia="Arial" w:hAnsi="Arial" w:cs="Arial"/>
              <w:sz w:val="24"/>
              <w:szCs w:val="24"/>
            </w:rPr>
            <w:t xml:space="preserve"> è disciplinata per il pubblico impiego nel d.lgs. 165/2001, art. 16, co. 1, lett. l-quater.</w:t>
          </w:r>
        </w:sdtContent>
      </w:sdt>
    </w:p>
    <w:p w14:paraId="0478A4CC" w14:textId="77777777" w:rsidR="00ED4B17" w:rsidRPr="00220304" w:rsidRDefault="00ED4B17" w:rsidP="00A87F13">
      <w:pPr>
        <w:spacing w:line="276" w:lineRule="auto"/>
        <w:ind w:firstLine="720"/>
        <w:jc w:val="both"/>
        <w:rPr>
          <w:rFonts w:ascii="Roboto" w:eastAsia="Roboto" w:hAnsi="Roboto" w:cs="Roboto"/>
          <w:sz w:val="24"/>
          <w:szCs w:val="24"/>
        </w:rPr>
      </w:pPr>
    </w:p>
    <w:p w14:paraId="6F6F6C24" w14:textId="20271548" w:rsidR="006D49E1" w:rsidRPr="00220304" w:rsidRDefault="00144249" w:rsidP="00A87F13">
      <w:pPr>
        <w:spacing w:line="276" w:lineRule="auto"/>
        <w:ind w:firstLine="720"/>
        <w:jc w:val="both"/>
        <w:rPr>
          <w:rFonts w:ascii="Roboto" w:eastAsia="Roboto" w:hAnsi="Roboto" w:cs="Roboto"/>
          <w:sz w:val="24"/>
          <w:szCs w:val="24"/>
        </w:rPr>
      </w:pPr>
      <w:r w:rsidRPr="00220304">
        <w:rPr>
          <w:rFonts w:ascii="Roboto" w:eastAsia="Roboto" w:hAnsi="Roboto" w:cs="Roboto"/>
          <w:sz w:val="24"/>
          <w:szCs w:val="24"/>
        </w:rPr>
        <w:t xml:space="preserve">L’Ordine intende prevedere un meccanismo analogo a quello sancito dal d.lgs. 165/2001 all'art. 16, co. 1, lett. L-quater </w:t>
      </w:r>
      <w:r w:rsidRPr="00220304">
        <w:rPr>
          <w:rFonts w:ascii="Roboto" w:eastAsia="Roboto" w:hAnsi="Roboto" w:cs="Roboto"/>
          <w:b/>
          <w:bCs/>
          <w:sz w:val="24"/>
          <w:szCs w:val="24"/>
        </w:rPr>
        <w:t>laddove tale previsione in futuro risulti applicabile</w:t>
      </w:r>
      <w:r w:rsidR="006D49E1" w:rsidRPr="00220304">
        <w:rPr>
          <w:rFonts w:ascii="Roboto" w:eastAsia="Roboto" w:hAnsi="Roboto" w:cs="Roboto"/>
          <w:b/>
          <w:bCs/>
          <w:sz w:val="24"/>
          <w:szCs w:val="24"/>
        </w:rPr>
        <w:t xml:space="preserve"> in caso di assunzione di dipendenti</w:t>
      </w:r>
      <w:r w:rsidRPr="00220304">
        <w:rPr>
          <w:rFonts w:ascii="Roboto" w:eastAsia="Roboto" w:hAnsi="Roboto" w:cs="Roboto"/>
          <w:b/>
          <w:bCs/>
          <w:sz w:val="24"/>
          <w:szCs w:val="24"/>
        </w:rPr>
        <w:t>.</w:t>
      </w:r>
      <w:r w:rsidR="006D49E1" w:rsidRPr="00220304">
        <w:rPr>
          <w:rFonts w:ascii="Roboto" w:eastAsia="Roboto" w:hAnsi="Roboto" w:cs="Roboto"/>
          <w:sz w:val="24"/>
          <w:szCs w:val="24"/>
        </w:rPr>
        <w:t xml:space="preserve"> Ciascun dipendente deve comunicare l’avvio nei propri confronti di procedimenti penali per i seguenti reati entro 30 giorni dalla conoscenza della notizia al RPCT tramite segnalazione scritta inoltrata tramite e-mail:</w:t>
      </w:r>
    </w:p>
    <w:p w14:paraId="2094888E" w14:textId="77777777" w:rsidR="006D49E1" w:rsidRPr="00220304" w:rsidRDefault="006D49E1" w:rsidP="00A87F13">
      <w:pPr>
        <w:spacing w:line="276" w:lineRule="auto"/>
        <w:ind w:left="360"/>
        <w:jc w:val="both"/>
        <w:rPr>
          <w:rFonts w:ascii="Roboto" w:eastAsia="Roboto" w:hAnsi="Roboto" w:cs="Roboto"/>
          <w:sz w:val="24"/>
          <w:szCs w:val="24"/>
        </w:rPr>
      </w:pPr>
      <w:r w:rsidRPr="00220304">
        <w:rPr>
          <w:rFonts w:ascii="Roboto" w:eastAsia="Roboto" w:hAnsi="Roboto" w:cs="Roboto"/>
          <w:sz w:val="24"/>
          <w:szCs w:val="24"/>
        </w:rPr>
        <w:t>- reati previsti dagli articoli 317, 318, 319, 319-bis, 319-ter, 319-quater, 320, 321, 322, 322-bis, 346-bis, 353 e 353-bis del codice penale;</w:t>
      </w:r>
    </w:p>
    <w:p w14:paraId="7D478394" w14:textId="77777777" w:rsidR="006D49E1" w:rsidRPr="00220304" w:rsidRDefault="006D49E1" w:rsidP="00A87F13">
      <w:pPr>
        <w:spacing w:line="276" w:lineRule="auto"/>
        <w:ind w:left="360"/>
        <w:jc w:val="both"/>
        <w:rPr>
          <w:rFonts w:ascii="Roboto" w:eastAsia="Roboto" w:hAnsi="Roboto" w:cs="Roboto"/>
          <w:sz w:val="24"/>
          <w:szCs w:val="24"/>
        </w:rPr>
      </w:pPr>
      <w:r w:rsidRPr="00220304">
        <w:rPr>
          <w:rFonts w:ascii="Roboto" w:eastAsia="Roboto" w:hAnsi="Roboto" w:cs="Roboto"/>
          <w:sz w:val="24"/>
          <w:szCs w:val="24"/>
        </w:rPr>
        <w:t xml:space="preserve">- gli altri reati contro la p.a. (di cui al Capo I del Titolo II del Libro secondo del Codice Penale, rilevanti ai fini delle </w:t>
      </w:r>
      <w:proofErr w:type="spellStart"/>
      <w:r w:rsidRPr="00220304">
        <w:rPr>
          <w:rFonts w:ascii="Roboto" w:eastAsia="Roboto" w:hAnsi="Roboto" w:cs="Roboto"/>
          <w:sz w:val="24"/>
          <w:szCs w:val="24"/>
        </w:rPr>
        <w:t>inconferibilità</w:t>
      </w:r>
      <w:proofErr w:type="spellEnd"/>
      <w:r w:rsidRPr="00220304">
        <w:rPr>
          <w:rFonts w:ascii="Roboto" w:eastAsia="Roboto" w:hAnsi="Roboto" w:cs="Roboto"/>
          <w:sz w:val="24"/>
          <w:szCs w:val="24"/>
        </w:rPr>
        <w:t xml:space="preserve"> ai sensi dell’art. 3 del d.lgs. n. 39 del 2013, dell’art. 35-bis del d.lgs. n. 165/2001 e del d.lgs. n. 235 del 2012).</w:t>
      </w:r>
    </w:p>
    <w:p w14:paraId="3720FF1E" w14:textId="77777777" w:rsidR="00656F51" w:rsidRDefault="00656F51" w:rsidP="00656F51">
      <w:pPr>
        <w:spacing w:line="276" w:lineRule="auto"/>
        <w:jc w:val="both"/>
        <w:rPr>
          <w:rFonts w:ascii="Roboto" w:eastAsia="Roboto" w:hAnsi="Roboto" w:cs="Roboto"/>
          <w:sz w:val="24"/>
          <w:szCs w:val="24"/>
        </w:rPr>
      </w:pPr>
    </w:p>
    <w:p w14:paraId="7DB78829" w14:textId="2C223391" w:rsidR="006D49E1" w:rsidRPr="00220304" w:rsidRDefault="006D49E1" w:rsidP="00656F51">
      <w:pPr>
        <w:spacing w:line="276" w:lineRule="auto"/>
        <w:jc w:val="both"/>
        <w:rPr>
          <w:rFonts w:ascii="Roboto" w:eastAsia="Roboto" w:hAnsi="Roboto" w:cs="Roboto"/>
          <w:sz w:val="24"/>
          <w:szCs w:val="24"/>
        </w:rPr>
      </w:pPr>
      <w:r w:rsidRPr="00220304">
        <w:rPr>
          <w:rFonts w:ascii="Roboto" w:eastAsia="Roboto" w:hAnsi="Roboto" w:cs="Roboto"/>
          <w:sz w:val="24"/>
          <w:szCs w:val="24"/>
        </w:rPr>
        <w:t>La mancata comunicazione è sanzionata a livello disciplinare.</w:t>
      </w:r>
    </w:p>
    <w:sdt>
      <w:sdtPr>
        <w:rPr>
          <w:sz w:val="24"/>
          <w:szCs w:val="24"/>
        </w:rPr>
        <w:tag w:val="goog_rdk_11"/>
        <w:id w:val="811534705"/>
      </w:sdtPr>
      <w:sdtContent>
        <w:p w14:paraId="00F06659" w14:textId="0AD3FB7F" w:rsidR="006D49E1" w:rsidRPr="00220304" w:rsidRDefault="006D49E1" w:rsidP="00A87F13">
          <w:pPr>
            <w:spacing w:line="276" w:lineRule="auto"/>
            <w:ind w:left="360"/>
            <w:jc w:val="both"/>
            <w:rPr>
              <w:rFonts w:ascii="Roboto" w:eastAsia="Roboto" w:hAnsi="Roboto" w:cs="Roboto"/>
              <w:sz w:val="24"/>
              <w:szCs w:val="24"/>
            </w:rPr>
          </w:pPr>
          <w:r w:rsidRPr="00220304">
            <w:rPr>
              <w:rFonts w:ascii="Arial" w:eastAsia="Arial" w:hAnsi="Arial" w:cs="Arial"/>
              <w:sz w:val="24"/>
              <w:szCs w:val="24"/>
            </w:rPr>
            <w:t>E’</w:t>
          </w:r>
          <w:r w:rsidRPr="00220304">
            <w:rPr>
              <w:rFonts w:ascii="Roboto" w:eastAsia="Roboto" w:hAnsi="Roboto" w:cs="Roboto"/>
              <w:sz w:val="24"/>
              <w:szCs w:val="24"/>
            </w:rPr>
            <w:t xml:space="preserve"> da ritenersi obbligatoria l’adozione da parte dell’organo di indirizzo politico di un provvedimento motivato con il quale viene valutata la condotta “corruttiva” del dipendente ed eventualmente disposta la rotazione straordinaria in relazione ai delitti </w:t>
          </w:r>
          <w:r w:rsidRPr="00220304">
            <w:rPr>
              <w:rFonts w:ascii="Roboto" w:eastAsia="Roboto" w:hAnsi="Roboto" w:cs="Roboto"/>
              <w:sz w:val="24"/>
              <w:szCs w:val="24"/>
            </w:rPr>
            <w:lastRenderedPageBreak/>
            <w:t xml:space="preserve">rilevanti previsti dagli articoli 317, 318, 319, 319-bis, 319-ter, 319-quater, 320, 321, 322, 322-bis, 346-bis, 353 e 353-bis del codice penale, di cui all’art. 7 della l. n. 69 del 2015, per “fatti di corruzione” che impongono la misura della rotazione straordinaria. L’adozione del provvedimento di cui sopra da parte dell’organo di indirizzo politico, invece, è solo facoltativa nel caso di procedimenti penali avviati per gli altri reati contro la p.a. (di cui al Capo I del Titolo II del Libro secondo del Codice Penale, rilevanti ai fini delle </w:t>
          </w:r>
          <w:proofErr w:type="spellStart"/>
          <w:r w:rsidRPr="00220304">
            <w:rPr>
              <w:rFonts w:ascii="Roboto" w:eastAsia="Roboto" w:hAnsi="Roboto" w:cs="Roboto"/>
              <w:sz w:val="24"/>
              <w:szCs w:val="24"/>
            </w:rPr>
            <w:t>inconferibilità</w:t>
          </w:r>
          <w:proofErr w:type="spellEnd"/>
          <w:r w:rsidRPr="00220304">
            <w:rPr>
              <w:rFonts w:ascii="Roboto" w:eastAsia="Roboto" w:hAnsi="Roboto" w:cs="Roboto"/>
              <w:sz w:val="24"/>
              <w:szCs w:val="24"/>
            </w:rPr>
            <w:t xml:space="preserve"> ai sensi dell’art. 3 del d.lgs. n. 39 del 2013, dell’art. 35-bis del d.lgs. n. 165/2001 e del d.lgs. n. 235 del 2012).</w:t>
          </w:r>
          <w:r w:rsidR="00220304">
            <w:rPr>
              <w:rFonts w:ascii="Roboto" w:eastAsia="Roboto" w:hAnsi="Roboto" w:cs="Roboto"/>
              <w:sz w:val="24"/>
              <w:szCs w:val="24"/>
            </w:rPr>
            <w:t xml:space="preserve"> </w:t>
          </w:r>
          <w:r w:rsidRPr="00220304">
            <w:rPr>
              <w:rFonts w:ascii="Roboto" w:eastAsia="Roboto" w:hAnsi="Roboto" w:cs="Roboto"/>
              <w:sz w:val="24"/>
              <w:szCs w:val="24"/>
            </w:rPr>
            <w:t>Il provvedimento dell’organo di indirizzo politico deve essere adottato entro 30 giorni dalla comunicazione effettuata dal dipendente.</w:t>
          </w:r>
          <w:r w:rsidR="00220304">
            <w:rPr>
              <w:rFonts w:ascii="Roboto" w:eastAsia="Roboto" w:hAnsi="Roboto" w:cs="Roboto"/>
              <w:sz w:val="24"/>
              <w:szCs w:val="24"/>
            </w:rPr>
            <w:t xml:space="preserve"> </w:t>
          </w:r>
          <w:r w:rsidRPr="00220304">
            <w:rPr>
              <w:rFonts w:ascii="Roboto" w:eastAsia="Roboto" w:hAnsi="Roboto" w:cs="Roboto"/>
              <w:sz w:val="24"/>
              <w:szCs w:val="24"/>
            </w:rPr>
            <w:t xml:space="preserve">Con tale provvedimento l’Ordine potrebbe anche non disporre la rotazione, ma sarà sempre basato su una valutazione trasparente, collegata all’esigenza di tutelare la propria immagine di imparzialità. La motivazione del provvedimento riguarda in primo luogo la valutazione della decisione e in secondo luogo la scelta dell’ufficio cui il dipendente viene destinato. Nei casi di rotazione facoltativa il provvedimento eventualmente adottato precisa le motivazioni che spingono </w:t>
          </w:r>
          <w:r w:rsidR="00656F51">
            <w:rPr>
              <w:rFonts w:ascii="Roboto" w:eastAsia="Roboto" w:hAnsi="Roboto" w:cs="Roboto"/>
              <w:sz w:val="24"/>
              <w:szCs w:val="24"/>
            </w:rPr>
            <w:t xml:space="preserve">l’Ordine </w:t>
          </w:r>
          <w:r w:rsidRPr="00220304">
            <w:rPr>
              <w:rFonts w:ascii="Roboto" w:eastAsia="Roboto" w:hAnsi="Roboto" w:cs="Roboto"/>
              <w:sz w:val="24"/>
              <w:szCs w:val="24"/>
            </w:rPr>
            <w:t xml:space="preserve">alla rotazione, con particolare riguardo alle esigenze di tutela dell’immagine di imparzialità dell’ente. </w:t>
          </w:r>
          <w:r w:rsidR="00220304">
            <w:rPr>
              <w:rFonts w:ascii="Roboto" w:eastAsia="Roboto" w:hAnsi="Roboto" w:cs="Roboto"/>
              <w:sz w:val="24"/>
              <w:szCs w:val="24"/>
            </w:rPr>
            <w:t xml:space="preserve"> </w:t>
          </w:r>
          <w:r w:rsidRPr="00220304">
            <w:rPr>
              <w:rFonts w:ascii="Roboto" w:eastAsia="Roboto" w:hAnsi="Roboto" w:cs="Roboto"/>
              <w:sz w:val="24"/>
              <w:szCs w:val="24"/>
            </w:rPr>
            <w:t xml:space="preserve">In ogni caso, alla scadenza della durata dell’efficacia del provvedimento di rotazione, come stabilita con provvedimento motivato dell’organo di indirizzo politico, quest’ultimo dovrà valutare la situazione che si è determinata per eventuali provvedimenti da adottare. </w:t>
          </w:r>
          <w:r w:rsidR="00220304">
            <w:rPr>
              <w:rFonts w:ascii="Roboto" w:eastAsia="Roboto" w:hAnsi="Roboto" w:cs="Roboto"/>
              <w:sz w:val="24"/>
              <w:szCs w:val="24"/>
            </w:rPr>
            <w:t xml:space="preserve"> </w:t>
          </w:r>
          <w:r w:rsidRPr="00220304">
            <w:rPr>
              <w:rFonts w:ascii="Roboto" w:eastAsia="Roboto" w:hAnsi="Roboto" w:cs="Roboto"/>
              <w:sz w:val="24"/>
              <w:szCs w:val="24"/>
            </w:rPr>
            <w:t xml:space="preserve">In ipotesi di impossibilità del trasferimento d’ufficio dovuta dall’impossibilità di trovare un ufficio o una mansione di livello corrispondente alla qualifica del dipendente da trasferire e in caso di oggettiva impossibilità, il dipendente è posto in aspettativa o in disponibilità con conservazione del trattamento economico in godimento. </w:t>
          </w:r>
        </w:p>
        <w:p w14:paraId="251BD9D2" w14:textId="55731A54" w:rsidR="006D49E1" w:rsidRPr="00220304" w:rsidRDefault="31C5388F" w:rsidP="00A87F13">
          <w:pPr>
            <w:spacing w:line="276" w:lineRule="auto"/>
            <w:ind w:left="360"/>
            <w:jc w:val="both"/>
            <w:rPr>
              <w:rFonts w:ascii="Roboto" w:eastAsia="Roboto" w:hAnsi="Roboto" w:cs="Roboto"/>
              <w:sz w:val="24"/>
              <w:szCs w:val="24"/>
            </w:rPr>
          </w:pPr>
          <w:r w:rsidRPr="1362A417">
            <w:rPr>
              <w:rFonts w:ascii="Roboto" w:eastAsia="Roboto" w:hAnsi="Roboto" w:cs="Roboto"/>
              <w:sz w:val="24"/>
              <w:szCs w:val="24"/>
            </w:rPr>
            <w:t xml:space="preserve">L’adozione del provvedimento motivato di rotazione ovvero quello di permanenza del dipendente nell’Ufficio nel quale si sono verificati i fatti di rilevanza penale o disciplinare spetta esclusivamente all’organo di indirizzo politico. </w:t>
          </w:r>
          <w:r w:rsidR="590E89A4" w:rsidRPr="1362A417">
            <w:rPr>
              <w:rFonts w:ascii="Roboto" w:eastAsia="Roboto" w:hAnsi="Roboto" w:cs="Roboto"/>
              <w:sz w:val="24"/>
              <w:szCs w:val="24"/>
            </w:rPr>
            <w:t xml:space="preserve"> </w:t>
          </w:r>
          <w:r w:rsidRPr="1362A417">
            <w:rPr>
              <w:rFonts w:ascii="Roboto" w:eastAsia="Roboto" w:hAnsi="Roboto" w:cs="Roboto"/>
              <w:sz w:val="24"/>
              <w:szCs w:val="24"/>
            </w:rPr>
            <w:t>Il RPCT effettuerà i controlli sul rispetto delle disposizioni in materia di rotazione straordinaria disposti dall’ente.</w:t>
          </w:r>
          <w:r w:rsidR="777AE630" w:rsidRPr="1362A417">
            <w:rPr>
              <w:rFonts w:ascii="Roboto" w:eastAsia="Roboto" w:hAnsi="Roboto" w:cs="Roboto"/>
              <w:sz w:val="24"/>
              <w:szCs w:val="24"/>
            </w:rPr>
            <w:t xml:space="preserve"> </w:t>
          </w:r>
          <w:r w:rsidR="777AE630" w:rsidRPr="1362A417">
            <w:rPr>
              <w:rFonts w:ascii="Roboto" w:eastAsia="Roboto" w:hAnsi="Roboto" w:cs="Roboto"/>
              <w:color w:val="000000" w:themeColor="text1"/>
              <w:sz w:val="24"/>
              <w:szCs w:val="24"/>
            </w:rPr>
            <w:t>Nel corso del 2025 non sono stati emanati provvedimenti di rotazione straordinaria.</w:t>
          </w:r>
        </w:p>
        <w:p w14:paraId="3652233F" w14:textId="56A57168" w:rsidR="1362A417" w:rsidRDefault="00000000" w:rsidP="00A87F13">
          <w:pPr>
            <w:spacing w:line="276" w:lineRule="auto"/>
            <w:ind w:left="360"/>
            <w:jc w:val="both"/>
            <w:rPr>
              <w:rFonts w:ascii="Roboto" w:eastAsia="Roboto" w:hAnsi="Roboto" w:cs="Roboto"/>
              <w:color w:val="000000" w:themeColor="text1"/>
              <w:sz w:val="24"/>
              <w:szCs w:val="24"/>
            </w:rPr>
          </w:pPr>
        </w:p>
      </w:sdtContent>
    </w:sdt>
    <w:p w14:paraId="4F9443B4" w14:textId="65CB5305" w:rsidR="00D50FC6" w:rsidRPr="00220304" w:rsidRDefault="0D9B13B7" w:rsidP="00A87F13">
      <w:pPr>
        <w:pStyle w:val="Titolo2"/>
        <w:numPr>
          <w:ilvl w:val="0"/>
          <w:numId w:val="0"/>
        </w:numPr>
        <w:spacing w:before="360" w:after="80"/>
        <w:ind w:left="720"/>
        <w:rPr>
          <w:rFonts w:ascii="Roboto" w:eastAsia="Roboto" w:hAnsi="Roboto" w:cs="Roboto"/>
          <w:sz w:val="24"/>
          <w:szCs w:val="24"/>
        </w:rPr>
      </w:pPr>
      <w:bookmarkStart w:id="33" w:name="_Toc214373327"/>
      <w:r w:rsidRPr="1362A417">
        <w:rPr>
          <w:rFonts w:ascii="Roboto" w:eastAsia="Roboto" w:hAnsi="Roboto" w:cs="Roboto"/>
          <w:sz w:val="24"/>
          <w:szCs w:val="24"/>
        </w:rPr>
        <w:t xml:space="preserve"> </w:t>
      </w:r>
      <w:r w:rsidR="0F56321E" w:rsidRPr="1362A417">
        <w:rPr>
          <w:rFonts w:ascii="Roboto" w:eastAsia="Roboto" w:hAnsi="Roboto" w:cs="Roboto"/>
          <w:sz w:val="24"/>
          <w:szCs w:val="24"/>
        </w:rPr>
        <w:t xml:space="preserve"> </w:t>
      </w:r>
      <w:r w:rsidR="75B7FA16" w:rsidRPr="1362A417">
        <w:rPr>
          <w:rFonts w:ascii="Roboto" w:eastAsia="Roboto" w:hAnsi="Roboto" w:cs="Roboto"/>
          <w:sz w:val="24"/>
          <w:szCs w:val="24"/>
        </w:rPr>
        <w:t>Tutela</w:t>
      </w:r>
      <w:r w:rsidR="75B7FA16" w:rsidRPr="1362A417">
        <w:rPr>
          <w:rFonts w:ascii="Roboto Black" w:eastAsia="Roboto Black" w:hAnsi="Roboto Black" w:cs="Roboto Black"/>
          <w:sz w:val="24"/>
          <w:szCs w:val="24"/>
        </w:rPr>
        <w:t xml:space="preserve"> del</w:t>
      </w:r>
      <w:r w:rsidR="53833803" w:rsidRPr="1362A417">
        <w:rPr>
          <w:rFonts w:ascii="Roboto Black" w:eastAsia="Roboto Black" w:hAnsi="Roboto Black" w:cs="Roboto Black"/>
          <w:sz w:val="24"/>
          <w:szCs w:val="24"/>
        </w:rPr>
        <w:t xml:space="preserve"> </w:t>
      </w:r>
      <w:bookmarkEnd w:id="33"/>
      <w:r w:rsidR="4DF86738" w:rsidRPr="1362A417">
        <w:rPr>
          <w:rFonts w:ascii="Roboto Black" w:eastAsia="Roboto Black" w:hAnsi="Roboto Black" w:cs="Roboto Black"/>
          <w:b w:val="0"/>
          <w:bCs w:val="0"/>
          <w:color w:val="101418"/>
          <w:sz w:val="24"/>
          <w:szCs w:val="24"/>
        </w:rPr>
        <w:t>Whistleblower</w:t>
      </w:r>
    </w:p>
    <w:p w14:paraId="51068179" w14:textId="16316560" w:rsidR="006D49E1" w:rsidRPr="00220304" w:rsidRDefault="006D49E1" w:rsidP="00A87F13">
      <w:pPr>
        <w:spacing w:line="276" w:lineRule="auto"/>
        <w:ind w:firstLine="720"/>
        <w:jc w:val="both"/>
        <w:rPr>
          <w:rFonts w:ascii="Roboto" w:eastAsia="Roboto" w:hAnsi="Roboto" w:cs="Roboto"/>
          <w:sz w:val="24"/>
          <w:szCs w:val="24"/>
        </w:rPr>
      </w:pPr>
      <w:r w:rsidRPr="00220304">
        <w:rPr>
          <w:rFonts w:ascii="Roboto" w:eastAsia="Roboto" w:hAnsi="Roboto" w:cs="Roboto"/>
          <w:sz w:val="24"/>
          <w:szCs w:val="24"/>
        </w:rPr>
        <w:t>L’Ordine ha adottato una specifica procedura di segnalazione degli illeciti da parte de</w:t>
      </w:r>
      <w:r w:rsidR="00ED4B17">
        <w:rPr>
          <w:rFonts w:ascii="Roboto" w:eastAsia="Roboto" w:hAnsi="Roboto" w:cs="Roboto"/>
          <w:sz w:val="24"/>
          <w:szCs w:val="24"/>
        </w:rPr>
        <w:t xml:space="preserve">gli eventuali </w:t>
      </w:r>
      <w:r w:rsidRPr="00220304">
        <w:rPr>
          <w:rFonts w:ascii="Roboto" w:eastAsia="Roboto" w:hAnsi="Roboto" w:cs="Roboto"/>
          <w:sz w:val="24"/>
          <w:szCs w:val="24"/>
        </w:rPr>
        <w:t>dipendenti, collaboratori, del personale di un’impresa fornitrice di beni o servizi o di un’impresa che effettua lavori, pubblicata sul sito web</w:t>
      </w:r>
      <w:r w:rsidR="00C515B9">
        <w:rPr>
          <w:rFonts w:ascii="Roboto" w:eastAsia="Roboto" w:hAnsi="Roboto" w:cs="Roboto"/>
          <w:sz w:val="24"/>
          <w:szCs w:val="24"/>
        </w:rPr>
        <w:t>.</w:t>
      </w:r>
    </w:p>
    <w:p w14:paraId="01A1D8BA" w14:textId="204C6BB5" w:rsidR="006D49E1" w:rsidRPr="00220304" w:rsidRDefault="006D49E1" w:rsidP="00A87F13">
      <w:pPr>
        <w:spacing w:line="276" w:lineRule="auto"/>
        <w:ind w:firstLine="720"/>
        <w:jc w:val="both"/>
        <w:rPr>
          <w:rFonts w:ascii="Roboto" w:eastAsia="Roboto" w:hAnsi="Roboto" w:cs="Roboto"/>
          <w:b/>
          <w:bCs/>
          <w:sz w:val="24"/>
          <w:szCs w:val="24"/>
        </w:rPr>
      </w:pPr>
      <w:r w:rsidRPr="00220304">
        <w:rPr>
          <w:rFonts w:ascii="Roboto" w:eastAsia="Roboto" w:hAnsi="Roboto" w:cs="Roboto"/>
          <w:b/>
          <w:bCs/>
          <w:sz w:val="24"/>
          <w:szCs w:val="24"/>
        </w:rPr>
        <w:t>Nel corso del precedente triennio non sono state ricevute segnalazioni da parte dei dipendenti o di altri soggetti.</w:t>
      </w:r>
    </w:p>
    <w:p w14:paraId="5FFE202E" w14:textId="77777777" w:rsidR="00D50FC6" w:rsidRPr="00220304" w:rsidRDefault="00144249" w:rsidP="00A87F13">
      <w:pPr>
        <w:pStyle w:val="Titolo2"/>
        <w:numPr>
          <w:ilvl w:val="1"/>
          <w:numId w:val="11"/>
        </w:numPr>
        <w:spacing w:before="360" w:after="80"/>
        <w:rPr>
          <w:sz w:val="24"/>
          <w:szCs w:val="24"/>
        </w:rPr>
      </w:pPr>
      <w:bookmarkStart w:id="34" w:name="_Toc214373328"/>
      <w:r w:rsidRPr="00220304">
        <w:rPr>
          <w:rFonts w:ascii="Roboto" w:eastAsia="Roboto" w:hAnsi="Roboto" w:cs="Roboto"/>
          <w:sz w:val="24"/>
          <w:szCs w:val="24"/>
        </w:rPr>
        <w:lastRenderedPageBreak/>
        <w:t>Formazione del personale sui temi dell'etica pubblica e della legalità</w:t>
      </w:r>
      <w:bookmarkEnd w:id="34"/>
    </w:p>
    <w:p w14:paraId="3B7DFAD6" w14:textId="4F77B62E" w:rsidR="00D50FC6" w:rsidRDefault="00144249" w:rsidP="00A87F13">
      <w:pPr>
        <w:spacing w:line="276" w:lineRule="auto"/>
        <w:ind w:firstLine="720"/>
        <w:jc w:val="both"/>
        <w:rPr>
          <w:rFonts w:ascii="Roboto" w:eastAsia="Roboto" w:hAnsi="Roboto" w:cs="Roboto"/>
          <w:sz w:val="24"/>
          <w:szCs w:val="24"/>
        </w:rPr>
      </w:pPr>
      <w:r w:rsidRPr="00220304">
        <w:rPr>
          <w:rFonts w:ascii="Roboto" w:eastAsia="Roboto" w:hAnsi="Roboto" w:cs="Roboto"/>
          <w:sz w:val="24"/>
          <w:szCs w:val="24"/>
        </w:rPr>
        <w:t>La formazione riveste un’importanza cruciale nell’ambito della prevenzione e della corruzione.</w:t>
      </w:r>
      <w:r w:rsidR="00220304">
        <w:rPr>
          <w:rFonts w:ascii="Roboto" w:eastAsia="Roboto" w:hAnsi="Roboto" w:cs="Roboto"/>
          <w:sz w:val="24"/>
          <w:szCs w:val="24"/>
        </w:rPr>
        <w:t xml:space="preserve"> </w:t>
      </w:r>
      <w:r w:rsidRPr="00220304">
        <w:rPr>
          <w:rFonts w:ascii="Roboto" w:eastAsia="Roboto" w:hAnsi="Roboto" w:cs="Roboto"/>
          <w:sz w:val="24"/>
          <w:szCs w:val="24"/>
        </w:rPr>
        <w:t xml:space="preserve">Il controllo, il monitoraggio e la programmazione delle misure di formazione </w:t>
      </w:r>
      <w:proofErr w:type="gramStart"/>
      <w:r w:rsidRPr="00220304">
        <w:rPr>
          <w:rFonts w:ascii="Roboto" w:eastAsia="Roboto" w:hAnsi="Roboto" w:cs="Roboto"/>
          <w:sz w:val="24"/>
          <w:szCs w:val="24"/>
        </w:rPr>
        <w:t>spetta</w:t>
      </w:r>
      <w:proofErr w:type="gramEnd"/>
      <w:r w:rsidRPr="00220304">
        <w:rPr>
          <w:rFonts w:ascii="Roboto" w:eastAsia="Roboto" w:hAnsi="Roboto" w:cs="Roboto"/>
          <w:sz w:val="24"/>
          <w:szCs w:val="24"/>
        </w:rPr>
        <w:t xml:space="preserve"> al RPCT.</w:t>
      </w:r>
    </w:p>
    <w:p w14:paraId="7F1D64BF" w14:textId="77777777" w:rsidR="00346774" w:rsidRPr="00220304" w:rsidRDefault="00346774" w:rsidP="00A87F13">
      <w:pPr>
        <w:spacing w:line="276" w:lineRule="auto"/>
        <w:ind w:firstLine="720"/>
        <w:jc w:val="both"/>
        <w:rPr>
          <w:rFonts w:ascii="Roboto" w:eastAsia="Roboto" w:hAnsi="Roboto" w:cs="Roboto"/>
          <w:sz w:val="24"/>
          <w:szCs w:val="24"/>
        </w:rPr>
      </w:pPr>
    </w:p>
    <w:tbl>
      <w:tblPr>
        <w:tblStyle w:val="ad"/>
        <w:tblW w:w="96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8"/>
      </w:tblGrid>
      <w:tr w:rsidR="00D50FC6" w:rsidRPr="00220304" w14:paraId="60848950" w14:textId="77777777" w:rsidTr="2BDB0773">
        <w:tc>
          <w:tcPr>
            <w:tcW w:w="9638" w:type="dxa"/>
            <w:shd w:val="clear" w:color="auto" w:fill="C9DAF8"/>
            <w:tcMar>
              <w:top w:w="100" w:type="dxa"/>
              <w:left w:w="100" w:type="dxa"/>
              <w:bottom w:w="100" w:type="dxa"/>
              <w:right w:w="100" w:type="dxa"/>
            </w:tcMar>
          </w:tcPr>
          <w:p w14:paraId="6B0CAE38" w14:textId="77777777" w:rsidR="00D50FC6" w:rsidRPr="00220304" w:rsidRDefault="00144249" w:rsidP="00A87F13">
            <w:pPr>
              <w:widowControl w:val="0"/>
              <w:spacing w:line="276" w:lineRule="auto"/>
              <w:rPr>
                <w:rFonts w:ascii="Roboto" w:eastAsia="Roboto" w:hAnsi="Roboto" w:cs="Roboto"/>
                <w:b/>
              </w:rPr>
            </w:pPr>
            <w:r w:rsidRPr="00220304">
              <w:rPr>
                <w:rFonts w:ascii="Roboto" w:eastAsia="Roboto" w:hAnsi="Roboto" w:cs="Roboto"/>
                <w:b/>
              </w:rPr>
              <w:t xml:space="preserve">Azioni formative attuate </w:t>
            </w:r>
          </w:p>
        </w:tc>
      </w:tr>
      <w:tr w:rsidR="00D50FC6" w:rsidRPr="00220304" w14:paraId="0D0FA068" w14:textId="77777777" w:rsidTr="2BDB0773">
        <w:tc>
          <w:tcPr>
            <w:tcW w:w="9638" w:type="dxa"/>
            <w:tcMar>
              <w:top w:w="100" w:type="dxa"/>
              <w:left w:w="100" w:type="dxa"/>
              <w:bottom w:w="100" w:type="dxa"/>
              <w:right w:w="100" w:type="dxa"/>
            </w:tcMar>
          </w:tcPr>
          <w:p w14:paraId="3A9BFB97" w14:textId="4F3726D2" w:rsidR="00D50FC6" w:rsidRPr="00220304" w:rsidRDefault="008632F1" w:rsidP="00A87F13">
            <w:pPr>
              <w:spacing w:line="276" w:lineRule="auto"/>
              <w:ind w:firstLine="720"/>
              <w:jc w:val="both"/>
              <w:rPr>
                <w:rFonts w:ascii="Roboto" w:eastAsia="Roboto" w:hAnsi="Roboto" w:cs="Roboto"/>
                <w:highlight w:val="yellow"/>
              </w:rPr>
            </w:pPr>
            <w:r w:rsidRPr="008632F1">
              <w:rPr>
                <w:rFonts w:ascii="Roboto" w:eastAsia="Roboto" w:hAnsi="Roboto" w:cs="Roboto"/>
              </w:rPr>
              <w:t>Il RPTC ha partecipato in data 29/12/2025 ad un</w:t>
            </w:r>
            <w:r>
              <w:rPr>
                <w:rFonts w:ascii="Roboto" w:eastAsia="Roboto" w:hAnsi="Roboto" w:cs="Roboto"/>
              </w:rPr>
              <w:t xml:space="preserve"> </w:t>
            </w:r>
            <w:r w:rsidRPr="008632F1">
              <w:rPr>
                <w:rFonts w:ascii="Roboto" w:eastAsia="Roboto" w:hAnsi="Roboto" w:cs="Roboto"/>
              </w:rPr>
              <w:t>evento formativo organizzato dal CONAF in materia di prevenzione della corruzione e della trasparenza</w:t>
            </w:r>
          </w:p>
        </w:tc>
      </w:tr>
    </w:tbl>
    <w:p w14:paraId="2B897360" w14:textId="77777777" w:rsidR="00D50FC6" w:rsidRPr="00220304" w:rsidRDefault="00D50FC6" w:rsidP="00A87F13">
      <w:pPr>
        <w:spacing w:line="276" w:lineRule="auto"/>
        <w:jc w:val="both"/>
        <w:rPr>
          <w:rFonts w:ascii="Roboto" w:eastAsia="Roboto" w:hAnsi="Roboto" w:cs="Roboto"/>
        </w:rPr>
      </w:pPr>
    </w:p>
    <w:tbl>
      <w:tblPr>
        <w:tblStyle w:val="ae"/>
        <w:tblW w:w="96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8"/>
      </w:tblGrid>
      <w:tr w:rsidR="00D50FC6" w:rsidRPr="00220304" w14:paraId="70CDC2EE" w14:textId="77777777">
        <w:tc>
          <w:tcPr>
            <w:tcW w:w="9638" w:type="dxa"/>
            <w:shd w:val="clear" w:color="auto" w:fill="C9DAF8"/>
            <w:tcMar>
              <w:top w:w="100" w:type="dxa"/>
              <w:left w:w="100" w:type="dxa"/>
              <w:bottom w:w="100" w:type="dxa"/>
              <w:right w:w="100" w:type="dxa"/>
            </w:tcMar>
          </w:tcPr>
          <w:p w14:paraId="531BE930" w14:textId="77777777" w:rsidR="00D50FC6" w:rsidRPr="00220304" w:rsidRDefault="00144249" w:rsidP="00A87F13">
            <w:pPr>
              <w:widowControl w:val="0"/>
              <w:spacing w:line="276" w:lineRule="auto"/>
              <w:rPr>
                <w:rFonts w:ascii="Roboto" w:eastAsia="Roboto" w:hAnsi="Roboto" w:cs="Roboto"/>
                <w:b/>
              </w:rPr>
            </w:pPr>
            <w:r w:rsidRPr="00220304">
              <w:rPr>
                <w:rFonts w:ascii="Roboto" w:eastAsia="Roboto" w:hAnsi="Roboto" w:cs="Roboto"/>
                <w:b/>
              </w:rPr>
              <w:t>Azioni formative programmate</w:t>
            </w:r>
          </w:p>
        </w:tc>
      </w:tr>
      <w:tr w:rsidR="00D50FC6" w:rsidRPr="00346774" w14:paraId="0FAB075A" w14:textId="77777777">
        <w:tc>
          <w:tcPr>
            <w:tcW w:w="9638" w:type="dxa"/>
            <w:tcMar>
              <w:top w:w="100" w:type="dxa"/>
              <w:left w:w="100" w:type="dxa"/>
              <w:bottom w:w="100" w:type="dxa"/>
              <w:right w:w="100" w:type="dxa"/>
            </w:tcMar>
          </w:tcPr>
          <w:p w14:paraId="6CEE5E78" w14:textId="38EA6DBA" w:rsidR="00D50FC6" w:rsidRPr="00346774" w:rsidRDefault="00144249" w:rsidP="00A87F13">
            <w:pPr>
              <w:spacing w:line="276" w:lineRule="auto"/>
              <w:jc w:val="both"/>
              <w:rPr>
                <w:rFonts w:ascii="Roboto" w:eastAsia="Roboto" w:hAnsi="Roboto" w:cs="Roboto"/>
                <w:highlight w:val="yellow"/>
              </w:rPr>
            </w:pPr>
            <w:r w:rsidRPr="008632F1">
              <w:rPr>
                <w:rFonts w:ascii="Roboto" w:eastAsia="Roboto" w:hAnsi="Roboto" w:cs="Roboto"/>
              </w:rPr>
              <w:t>Si prevede nel corso del prossimo triennio</w:t>
            </w:r>
            <w:r w:rsidR="008632F1" w:rsidRPr="008632F1">
              <w:rPr>
                <w:rFonts w:ascii="Roboto" w:eastAsia="Roboto" w:hAnsi="Roboto" w:cs="Roboto"/>
              </w:rPr>
              <w:t xml:space="preserve"> la realizzazione di eventi </w:t>
            </w:r>
            <w:r w:rsidRPr="008632F1">
              <w:rPr>
                <w:rFonts w:ascii="Roboto" w:eastAsia="Roboto" w:hAnsi="Roboto" w:cs="Roboto"/>
              </w:rPr>
              <w:t xml:space="preserve">per tutto il </w:t>
            </w:r>
            <w:r w:rsidR="00346774" w:rsidRPr="008632F1">
              <w:rPr>
                <w:rFonts w:ascii="Roboto" w:eastAsia="Roboto" w:hAnsi="Roboto" w:cs="Roboto"/>
              </w:rPr>
              <w:t xml:space="preserve">Consiglio </w:t>
            </w:r>
            <w:proofErr w:type="gramStart"/>
            <w:r w:rsidR="00346774" w:rsidRPr="008632F1">
              <w:rPr>
                <w:rFonts w:ascii="Roboto" w:eastAsia="Roboto" w:hAnsi="Roboto" w:cs="Roboto"/>
              </w:rPr>
              <w:t>e  l’eventuale</w:t>
            </w:r>
            <w:proofErr w:type="gramEnd"/>
            <w:r w:rsidR="00346774" w:rsidRPr="008632F1">
              <w:rPr>
                <w:rFonts w:ascii="Roboto" w:eastAsia="Roboto" w:hAnsi="Roboto" w:cs="Roboto"/>
              </w:rPr>
              <w:t xml:space="preserve"> </w:t>
            </w:r>
            <w:r w:rsidRPr="008632F1">
              <w:rPr>
                <w:rFonts w:ascii="Roboto" w:eastAsia="Roboto" w:hAnsi="Roboto" w:cs="Roboto"/>
              </w:rPr>
              <w:t xml:space="preserve">personale al fine di illustrare le misure di cui al presente PTPCT e al Codice di comportamento, </w:t>
            </w:r>
          </w:p>
        </w:tc>
      </w:tr>
    </w:tbl>
    <w:p w14:paraId="1F476E63" w14:textId="77777777" w:rsidR="00D50FC6" w:rsidRPr="00220304" w:rsidRDefault="00144249" w:rsidP="00A87F13">
      <w:pPr>
        <w:pStyle w:val="Titolo2"/>
        <w:numPr>
          <w:ilvl w:val="1"/>
          <w:numId w:val="11"/>
        </w:numPr>
        <w:spacing w:before="360" w:after="80"/>
        <w:rPr>
          <w:sz w:val="24"/>
          <w:szCs w:val="24"/>
        </w:rPr>
      </w:pPr>
      <w:bookmarkStart w:id="35" w:name="_Toc214373329"/>
      <w:r w:rsidRPr="00346774">
        <w:rPr>
          <w:rFonts w:ascii="Roboto" w:eastAsia="Roboto" w:hAnsi="Roboto" w:cs="Roboto"/>
          <w:sz w:val="24"/>
          <w:szCs w:val="24"/>
        </w:rPr>
        <w:t>Azioni di</w:t>
      </w:r>
      <w:r w:rsidRPr="00220304">
        <w:rPr>
          <w:rFonts w:ascii="Roboto" w:eastAsia="Roboto" w:hAnsi="Roboto" w:cs="Roboto"/>
          <w:sz w:val="24"/>
          <w:szCs w:val="24"/>
        </w:rPr>
        <w:t xml:space="preserve"> sensibilizzazione e rapporto con la società civile</w:t>
      </w:r>
      <w:bookmarkEnd w:id="35"/>
    </w:p>
    <w:p w14:paraId="126280CB" w14:textId="77777777" w:rsidR="00D50FC6" w:rsidRPr="00220304" w:rsidRDefault="00144249" w:rsidP="00A87F13">
      <w:pPr>
        <w:spacing w:line="276" w:lineRule="auto"/>
        <w:ind w:firstLine="720"/>
        <w:jc w:val="both"/>
        <w:rPr>
          <w:rFonts w:ascii="Roboto" w:eastAsia="Roboto" w:hAnsi="Roboto" w:cs="Roboto"/>
          <w:sz w:val="24"/>
          <w:szCs w:val="24"/>
        </w:rPr>
      </w:pPr>
      <w:r w:rsidRPr="00220304">
        <w:rPr>
          <w:rFonts w:ascii="Roboto" w:eastAsia="Roboto" w:hAnsi="Roboto" w:cs="Roboto"/>
          <w:sz w:val="24"/>
          <w:szCs w:val="24"/>
        </w:rPr>
        <w:t xml:space="preserve">Per quanto riguarda le azioni di sensibilizzazione sui temi dell’etica e della legalità e i rapporti con la società civile, essi sono essenzialmente legati alla stipula di protocolli d’intesa con i diversi soggetti interessati, sia pubblici che privati. </w:t>
      </w:r>
    </w:p>
    <w:p w14:paraId="67F3A165" w14:textId="77777777" w:rsidR="00D50FC6" w:rsidRPr="00220304" w:rsidRDefault="00D50FC6" w:rsidP="00A87F13">
      <w:pPr>
        <w:spacing w:line="276" w:lineRule="auto"/>
        <w:jc w:val="both"/>
        <w:rPr>
          <w:rFonts w:ascii="Roboto" w:eastAsia="Roboto" w:hAnsi="Roboto" w:cs="Roboto"/>
          <w:sz w:val="24"/>
          <w:szCs w:val="24"/>
        </w:rPr>
      </w:pPr>
    </w:p>
    <w:tbl>
      <w:tblPr>
        <w:tblStyle w:val="af"/>
        <w:tblW w:w="96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8"/>
      </w:tblGrid>
      <w:tr w:rsidR="00D50FC6" w:rsidRPr="00220304" w14:paraId="372AA475" w14:textId="77777777" w:rsidTr="2BDB0773">
        <w:tc>
          <w:tcPr>
            <w:tcW w:w="9638" w:type="dxa"/>
            <w:shd w:val="clear" w:color="auto" w:fill="C9DAF8"/>
            <w:tcMar>
              <w:top w:w="100" w:type="dxa"/>
              <w:left w:w="100" w:type="dxa"/>
              <w:bottom w:w="100" w:type="dxa"/>
              <w:right w:w="100" w:type="dxa"/>
            </w:tcMar>
          </w:tcPr>
          <w:p w14:paraId="08837BA2" w14:textId="77777777" w:rsidR="00D50FC6" w:rsidRPr="00220304" w:rsidRDefault="00144249" w:rsidP="00A87F13">
            <w:pPr>
              <w:widowControl w:val="0"/>
              <w:spacing w:line="276" w:lineRule="auto"/>
              <w:rPr>
                <w:rFonts w:ascii="Roboto" w:eastAsia="Roboto" w:hAnsi="Roboto" w:cs="Roboto"/>
                <w:b/>
              </w:rPr>
            </w:pPr>
            <w:r w:rsidRPr="00220304">
              <w:rPr>
                <w:rFonts w:ascii="Roboto" w:eastAsia="Roboto" w:hAnsi="Roboto" w:cs="Roboto"/>
                <w:b/>
              </w:rPr>
              <w:t>Azioni di sensibilizzazione programmate</w:t>
            </w:r>
          </w:p>
        </w:tc>
      </w:tr>
      <w:tr w:rsidR="00D50FC6" w:rsidRPr="00220304" w14:paraId="1F21A0F0" w14:textId="77777777" w:rsidTr="2BDB0773">
        <w:tc>
          <w:tcPr>
            <w:tcW w:w="9638" w:type="dxa"/>
            <w:tcMar>
              <w:top w:w="100" w:type="dxa"/>
              <w:left w:w="100" w:type="dxa"/>
              <w:bottom w:w="100" w:type="dxa"/>
              <w:right w:w="100" w:type="dxa"/>
            </w:tcMar>
          </w:tcPr>
          <w:p w14:paraId="79F3F597" w14:textId="4FB98BAB" w:rsidR="00D50FC6" w:rsidRPr="00220304" w:rsidRDefault="00144249" w:rsidP="00A87F13">
            <w:pPr>
              <w:spacing w:line="276" w:lineRule="auto"/>
              <w:jc w:val="both"/>
              <w:rPr>
                <w:rFonts w:ascii="Roboto" w:eastAsia="Roboto" w:hAnsi="Roboto" w:cs="Roboto"/>
              </w:rPr>
            </w:pPr>
            <w:r w:rsidRPr="2BDB0773">
              <w:rPr>
                <w:rFonts w:ascii="Roboto" w:eastAsia="Roboto" w:hAnsi="Roboto" w:cs="Roboto"/>
              </w:rPr>
              <w:t xml:space="preserve">Nel corso del triennio l‘Ordine, in raccordo con la FODAF </w:t>
            </w:r>
            <w:r w:rsidR="20D32B0D" w:rsidRPr="2BDB0773">
              <w:rPr>
                <w:rFonts w:ascii="Roboto" w:eastAsia="Roboto" w:hAnsi="Roboto" w:cs="Roboto"/>
              </w:rPr>
              <w:t>Piemonte- Valle d’Aosta</w:t>
            </w:r>
            <w:r w:rsidRPr="2BDB0773">
              <w:rPr>
                <w:rFonts w:ascii="Roboto" w:eastAsia="Roboto" w:hAnsi="Roboto" w:cs="Roboto"/>
              </w:rPr>
              <w:t xml:space="preserve"> e gli Ordini territoriali del </w:t>
            </w:r>
            <w:r w:rsidR="7C2DDA7C" w:rsidRPr="2BDB0773">
              <w:rPr>
                <w:rFonts w:ascii="Roboto" w:eastAsia="Roboto" w:hAnsi="Roboto" w:cs="Roboto"/>
              </w:rPr>
              <w:t>Piemonte e della Valle d’Aosta</w:t>
            </w:r>
            <w:r w:rsidRPr="2BDB0773">
              <w:rPr>
                <w:rFonts w:ascii="Roboto" w:eastAsia="Roboto" w:hAnsi="Roboto" w:cs="Roboto"/>
              </w:rPr>
              <w:t>, provvederà alla realizzazione congiunta di azioni di sensibilizzazione della società civile e dei propri iscritti attraverso la realizzazione di incontri dedicati.</w:t>
            </w:r>
          </w:p>
        </w:tc>
      </w:tr>
    </w:tbl>
    <w:p w14:paraId="6827CD0F" w14:textId="77777777" w:rsidR="00D50FC6" w:rsidRPr="00220304" w:rsidRDefault="00144249" w:rsidP="008D07C2">
      <w:pPr>
        <w:pStyle w:val="Titolo2"/>
        <w:numPr>
          <w:ilvl w:val="1"/>
          <w:numId w:val="11"/>
        </w:numPr>
        <w:spacing w:before="360" w:after="80"/>
        <w:ind w:firstLine="207"/>
        <w:rPr>
          <w:sz w:val="24"/>
          <w:szCs w:val="24"/>
        </w:rPr>
      </w:pPr>
      <w:bookmarkStart w:id="36" w:name="_Toc214373330"/>
      <w:r w:rsidRPr="00220304">
        <w:rPr>
          <w:rFonts w:ascii="Roboto" w:eastAsia="Roboto" w:hAnsi="Roboto" w:cs="Roboto"/>
          <w:sz w:val="24"/>
          <w:szCs w:val="24"/>
        </w:rPr>
        <w:t>Patti di integrità</w:t>
      </w:r>
      <w:bookmarkEnd w:id="36"/>
    </w:p>
    <w:p w14:paraId="4A9A22AA" w14:textId="3E8C370A" w:rsidR="00220304" w:rsidRPr="00220304" w:rsidRDefault="00220304" w:rsidP="00A87F13">
      <w:pPr>
        <w:spacing w:line="276" w:lineRule="auto"/>
        <w:ind w:left="360" w:firstLine="360"/>
        <w:jc w:val="both"/>
        <w:rPr>
          <w:rFonts w:ascii="Roboto" w:eastAsia="Roboto" w:hAnsi="Roboto" w:cs="Roboto"/>
          <w:sz w:val="24"/>
          <w:szCs w:val="24"/>
        </w:rPr>
      </w:pPr>
      <w:r w:rsidRPr="00220304">
        <w:rPr>
          <w:rFonts w:ascii="Roboto" w:eastAsia="Roboto" w:hAnsi="Roboto" w:cs="Roboto"/>
          <w:sz w:val="24"/>
          <w:szCs w:val="24"/>
        </w:rPr>
        <w:t>In attuazione dell'art. 1, comma 17, della l. n. 190/2012 l’ente ritiene di dover utilizzare</w:t>
      </w:r>
      <w:r w:rsidR="00346774">
        <w:rPr>
          <w:rFonts w:ascii="Roboto" w:eastAsia="Roboto" w:hAnsi="Roboto" w:cs="Roboto"/>
          <w:sz w:val="24"/>
          <w:szCs w:val="24"/>
        </w:rPr>
        <w:t xml:space="preserve"> </w:t>
      </w:r>
      <w:r w:rsidRPr="00220304">
        <w:rPr>
          <w:rFonts w:ascii="Roboto" w:eastAsia="Roboto" w:hAnsi="Roboto" w:cs="Roboto"/>
          <w:sz w:val="24"/>
          <w:szCs w:val="24"/>
        </w:rPr>
        <w:t xml:space="preserve">appositi patti d’integrità per l’affidamento di contratti pubblici (servizi, forniture, lavori). </w:t>
      </w:r>
    </w:p>
    <w:p w14:paraId="79EDCD4B" w14:textId="77777777" w:rsidR="008D07C2" w:rsidRDefault="008D07C2" w:rsidP="00A87F13">
      <w:pPr>
        <w:spacing w:line="276" w:lineRule="auto"/>
        <w:ind w:left="360"/>
        <w:jc w:val="both"/>
        <w:rPr>
          <w:rFonts w:ascii="Roboto" w:eastAsia="Roboto" w:hAnsi="Roboto" w:cs="Roboto"/>
          <w:b/>
          <w:bCs/>
          <w:sz w:val="24"/>
          <w:szCs w:val="24"/>
        </w:rPr>
      </w:pPr>
    </w:p>
    <w:p w14:paraId="0EBC47FE" w14:textId="7D59D282" w:rsidR="00346774" w:rsidRDefault="00220304" w:rsidP="00A87F13">
      <w:pPr>
        <w:spacing w:line="276" w:lineRule="auto"/>
        <w:ind w:left="360"/>
        <w:jc w:val="both"/>
        <w:rPr>
          <w:rFonts w:ascii="Roboto" w:eastAsia="Roboto" w:hAnsi="Roboto" w:cs="Roboto"/>
          <w:sz w:val="24"/>
          <w:szCs w:val="24"/>
        </w:rPr>
      </w:pPr>
      <w:r w:rsidRPr="00220304">
        <w:rPr>
          <w:rFonts w:ascii="Roboto" w:eastAsia="Roboto" w:hAnsi="Roboto" w:cs="Roboto"/>
          <w:b/>
          <w:bCs/>
          <w:sz w:val="24"/>
          <w:szCs w:val="24"/>
        </w:rPr>
        <w:t>Nei relativi avvisi, bandi di gara e/o lettere di invito sarà inserita un'apposita clausola di salvaguardia in base alla quale il mancato rispetto del patto di integrità comporterà l'esclusione dalla gara e la risoluzione del contratto</w:t>
      </w:r>
      <w:r w:rsidRPr="00220304">
        <w:rPr>
          <w:rFonts w:ascii="Roboto" w:eastAsia="Roboto" w:hAnsi="Roboto" w:cs="Roboto"/>
          <w:sz w:val="24"/>
          <w:szCs w:val="24"/>
        </w:rPr>
        <w:t xml:space="preserve">. </w:t>
      </w:r>
    </w:p>
    <w:p w14:paraId="134C3096" w14:textId="77777777" w:rsidR="00346774" w:rsidRDefault="00346774" w:rsidP="00A87F13">
      <w:pPr>
        <w:spacing w:line="276" w:lineRule="auto"/>
        <w:ind w:left="360"/>
        <w:jc w:val="both"/>
        <w:rPr>
          <w:rFonts w:ascii="Roboto" w:eastAsia="Roboto" w:hAnsi="Roboto" w:cs="Roboto"/>
          <w:sz w:val="24"/>
          <w:szCs w:val="24"/>
        </w:rPr>
      </w:pPr>
    </w:p>
    <w:p w14:paraId="1630BD8F" w14:textId="660A38EB" w:rsidR="00220304" w:rsidRPr="00220304" w:rsidRDefault="008D07C2" w:rsidP="00A87F13">
      <w:pPr>
        <w:spacing w:line="276" w:lineRule="auto"/>
        <w:ind w:left="360"/>
        <w:jc w:val="both"/>
        <w:rPr>
          <w:rFonts w:ascii="Roboto" w:eastAsia="Roboto" w:hAnsi="Roboto" w:cs="Roboto"/>
          <w:sz w:val="24"/>
          <w:szCs w:val="24"/>
        </w:rPr>
      </w:pPr>
      <w:r>
        <w:rPr>
          <w:rFonts w:ascii="Roboto" w:eastAsia="Roboto" w:hAnsi="Roboto" w:cs="Roboto"/>
          <w:sz w:val="24"/>
          <w:szCs w:val="24"/>
        </w:rPr>
        <w:t xml:space="preserve">      </w:t>
      </w:r>
      <w:r w:rsidR="00220304" w:rsidRPr="00220304">
        <w:rPr>
          <w:rFonts w:ascii="Roboto" w:eastAsia="Roboto" w:hAnsi="Roboto" w:cs="Roboto"/>
          <w:sz w:val="24"/>
          <w:szCs w:val="24"/>
        </w:rPr>
        <w:t>Tali patti d’integrità prevedono per i partecipanti alla gara di conformare i propri comportamenti ai principi di lealtà, trasparenza e correttezza, nonché l’espresso impegno al rispetto delle regole di prevenzione della corruzione dell’</w:t>
      </w:r>
      <w:r>
        <w:rPr>
          <w:rFonts w:ascii="Roboto" w:eastAsia="Roboto" w:hAnsi="Roboto" w:cs="Roboto"/>
          <w:sz w:val="24"/>
          <w:szCs w:val="24"/>
        </w:rPr>
        <w:t>Ordine</w:t>
      </w:r>
      <w:r w:rsidR="00220304" w:rsidRPr="00220304">
        <w:rPr>
          <w:rFonts w:ascii="Roboto" w:eastAsia="Roboto" w:hAnsi="Roboto" w:cs="Roboto"/>
          <w:sz w:val="24"/>
          <w:szCs w:val="24"/>
        </w:rPr>
        <w:t xml:space="preserve">, ovvero di non offrire, accettare o richiedere somme di denaro o qualsiasi altra ricompensa, vantaggio o beneficio, sia direttamente che indirettamente, al fine dell’assegnazione del contratto e/o al fine di distorcerne la relativa corretta esecuzione della gara stessa. </w:t>
      </w:r>
      <w:r>
        <w:rPr>
          <w:rFonts w:ascii="Roboto" w:eastAsia="Roboto" w:hAnsi="Roboto" w:cs="Roboto"/>
          <w:sz w:val="24"/>
          <w:szCs w:val="24"/>
        </w:rPr>
        <w:t xml:space="preserve">            </w:t>
      </w:r>
      <w:r w:rsidR="00220304" w:rsidRPr="00220304">
        <w:rPr>
          <w:rFonts w:ascii="Roboto" w:eastAsia="Roboto" w:hAnsi="Roboto" w:cs="Roboto"/>
          <w:sz w:val="24"/>
          <w:szCs w:val="24"/>
        </w:rPr>
        <w:t>L’obiettivo di questo strumento, infatti, è il coinvolgimento degli operatori economici per garantire l’integrità in ogni fase della gestione del contratto.</w:t>
      </w:r>
    </w:p>
    <w:p w14:paraId="6619E291" w14:textId="77777777" w:rsidR="00346774" w:rsidRDefault="00346774" w:rsidP="00A87F13">
      <w:pPr>
        <w:spacing w:line="276" w:lineRule="auto"/>
        <w:ind w:left="360" w:firstLine="360"/>
        <w:jc w:val="both"/>
        <w:rPr>
          <w:rFonts w:ascii="Roboto" w:eastAsia="Roboto" w:hAnsi="Roboto" w:cs="Roboto"/>
          <w:sz w:val="24"/>
          <w:szCs w:val="24"/>
        </w:rPr>
      </w:pPr>
    </w:p>
    <w:p w14:paraId="66E4DCB5" w14:textId="6CF09F3D" w:rsidR="00220304" w:rsidRPr="00220304" w:rsidRDefault="590E89A4" w:rsidP="00A87F13">
      <w:pPr>
        <w:spacing w:line="276" w:lineRule="auto"/>
        <w:ind w:left="360" w:firstLine="360"/>
        <w:jc w:val="both"/>
        <w:rPr>
          <w:rFonts w:ascii="Roboto" w:eastAsia="Roboto" w:hAnsi="Roboto" w:cs="Roboto"/>
          <w:sz w:val="24"/>
          <w:szCs w:val="24"/>
        </w:rPr>
      </w:pPr>
      <w:r w:rsidRPr="60C06F1A">
        <w:rPr>
          <w:rFonts w:ascii="Roboto" w:eastAsia="Roboto" w:hAnsi="Roboto" w:cs="Roboto"/>
          <w:sz w:val="24"/>
          <w:szCs w:val="24"/>
        </w:rPr>
        <w:t>Il RPCT effettuerà i controlli e il monitoraggio sul rispetto delle disposizioni in materia di patti di integrità.</w:t>
      </w:r>
    </w:p>
    <w:p w14:paraId="1562D37D" w14:textId="69B4D945" w:rsidR="60C06F1A" w:rsidRDefault="60C06F1A" w:rsidP="00A87F13">
      <w:pPr>
        <w:spacing w:line="276" w:lineRule="auto"/>
        <w:ind w:left="360" w:firstLine="360"/>
        <w:jc w:val="both"/>
        <w:rPr>
          <w:rFonts w:ascii="Roboto" w:eastAsia="Roboto" w:hAnsi="Roboto" w:cs="Roboto"/>
          <w:sz w:val="24"/>
          <w:szCs w:val="24"/>
        </w:rPr>
      </w:pPr>
    </w:p>
    <w:p w14:paraId="6817A468" w14:textId="794DF8E0" w:rsidR="30EBE3F5" w:rsidRDefault="30EBE3F5" w:rsidP="00A87F13">
      <w:pPr>
        <w:widowControl w:val="0"/>
        <w:spacing w:after="200" w:line="360" w:lineRule="auto"/>
        <w:ind w:hanging="2"/>
        <w:jc w:val="both"/>
        <w:rPr>
          <w:rFonts w:ascii="Roboto" w:eastAsia="Roboto" w:hAnsi="Roboto" w:cs="Roboto"/>
          <w:sz w:val="24"/>
          <w:szCs w:val="24"/>
        </w:rPr>
      </w:pPr>
      <w:r w:rsidRPr="60C06F1A">
        <w:rPr>
          <w:rFonts w:ascii="Roboto" w:eastAsia="Roboto" w:hAnsi="Roboto" w:cs="Roboto"/>
          <w:color w:val="000000" w:themeColor="text1"/>
          <w:sz w:val="24"/>
          <w:szCs w:val="24"/>
        </w:rPr>
        <w:t>Non sono emerse criticità a seguito dei controlli effettuati nell’anno 2025.</w:t>
      </w:r>
    </w:p>
    <w:p w14:paraId="795BC964" w14:textId="77777777" w:rsidR="00D50FC6" w:rsidRPr="00220304" w:rsidRDefault="00144249" w:rsidP="00A87F13">
      <w:pPr>
        <w:pStyle w:val="Titolo2"/>
        <w:numPr>
          <w:ilvl w:val="1"/>
          <w:numId w:val="11"/>
        </w:numPr>
        <w:spacing w:before="360" w:after="80"/>
        <w:rPr>
          <w:sz w:val="24"/>
          <w:szCs w:val="24"/>
        </w:rPr>
      </w:pPr>
      <w:bookmarkStart w:id="37" w:name="_Toc214373331"/>
      <w:r w:rsidRPr="00220304">
        <w:rPr>
          <w:rFonts w:ascii="Roboto" w:eastAsia="Roboto" w:hAnsi="Roboto" w:cs="Roboto"/>
          <w:sz w:val="24"/>
          <w:szCs w:val="24"/>
        </w:rPr>
        <w:t>Informatizzazione dei processi</w:t>
      </w:r>
      <w:bookmarkEnd w:id="37"/>
    </w:p>
    <w:p w14:paraId="5149F7CA" w14:textId="77777777" w:rsidR="00D50FC6" w:rsidRPr="00220304" w:rsidRDefault="00144249" w:rsidP="00A87F13">
      <w:pPr>
        <w:spacing w:line="276" w:lineRule="auto"/>
        <w:rPr>
          <w:rFonts w:ascii="Roboto" w:eastAsia="Roboto" w:hAnsi="Roboto" w:cs="Roboto"/>
          <w:sz w:val="24"/>
          <w:szCs w:val="24"/>
        </w:rPr>
      </w:pPr>
      <w:r w:rsidRPr="00220304">
        <w:rPr>
          <w:rFonts w:ascii="Roboto" w:eastAsia="Roboto" w:hAnsi="Roboto" w:cs="Roboto"/>
          <w:sz w:val="24"/>
          <w:szCs w:val="24"/>
        </w:rPr>
        <w:t xml:space="preserve">In ottica di prevenzione della corruzione l’informatizzazione dei processi costituisce un obiettivo prioritario dell’Ordine anche in termini di semplificazione della gestione interna. </w:t>
      </w:r>
    </w:p>
    <w:p w14:paraId="1DB3E0F8" w14:textId="77777777" w:rsidR="00D50FC6" w:rsidRPr="00220304" w:rsidRDefault="00D50FC6" w:rsidP="00A87F13">
      <w:pPr>
        <w:spacing w:line="276" w:lineRule="auto"/>
        <w:rPr>
          <w:rFonts w:ascii="Roboto" w:eastAsia="Roboto" w:hAnsi="Roboto" w:cs="Roboto"/>
          <w:sz w:val="24"/>
          <w:szCs w:val="24"/>
        </w:rPr>
      </w:pPr>
    </w:p>
    <w:tbl>
      <w:tblPr>
        <w:tblStyle w:val="af0"/>
        <w:tblW w:w="96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8"/>
      </w:tblGrid>
      <w:tr w:rsidR="00D50FC6" w:rsidRPr="00220304" w14:paraId="226F32CA" w14:textId="77777777" w:rsidTr="2BDB0773">
        <w:tc>
          <w:tcPr>
            <w:tcW w:w="9638" w:type="dxa"/>
            <w:shd w:val="clear" w:color="auto" w:fill="C9DAF8"/>
            <w:tcMar>
              <w:top w:w="100" w:type="dxa"/>
              <w:left w:w="100" w:type="dxa"/>
              <w:bottom w:w="100" w:type="dxa"/>
              <w:right w:w="100" w:type="dxa"/>
            </w:tcMar>
          </w:tcPr>
          <w:p w14:paraId="18CA42BE" w14:textId="77777777" w:rsidR="00D50FC6" w:rsidRPr="00220304" w:rsidRDefault="00144249" w:rsidP="00A87F13">
            <w:pPr>
              <w:widowControl w:val="0"/>
              <w:spacing w:line="276" w:lineRule="auto"/>
              <w:rPr>
                <w:rFonts w:ascii="Roboto" w:eastAsia="Roboto" w:hAnsi="Roboto" w:cs="Roboto"/>
                <w:b/>
              </w:rPr>
            </w:pPr>
            <w:r w:rsidRPr="00220304">
              <w:rPr>
                <w:rFonts w:ascii="Roboto" w:eastAsia="Roboto" w:hAnsi="Roboto" w:cs="Roboto"/>
                <w:b/>
              </w:rPr>
              <w:t>Azioni di informatizzazione programmate</w:t>
            </w:r>
          </w:p>
        </w:tc>
      </w:tr>
      <w:tr w:rsidR="00D50FC6" w:rsidRPr="00220304" w14:paraId="4D221D71" w14:textId="77777777" w:rsidTr="2BDB0773">
        <w:tc>
          <w:tcPr>
            <w:tcW w:w="9638" w:type="dxa"/>
            <w:tcMar>
              <w:top w:w="100" w:type="dxa"/>
              <w:left w:w="100" w:type="dxa"/>
              <w:bottom w:w="100" w:type="dxa"/>
              <w:right w:w="100" w:type="dxa"/>
            </w:tcMar>
          </w:tcPr>
          <w:p w14:paraId="1EFC38F7" w14:textId="3FC5C5C5" w:rsidR="00D50FC6" w:rsidRPr="00220304" w:rsidRDefault="00144249" w:rsidP="00A87F13">
            <w:pPr>
              <w:spacing w:line="276" w:lineRule="auto"/>
              <w:jc w:val="both"/>
              <w:rPr>
                <w:rFonts w:ascii="Roboto" w:eastAsia="Roboto" w:hAnsi="Roboto" w:cs="Roboto"/>
              </w:rPr>
            </w:pPr>
            <w:r w:rsidRPr="008D07C2">
              <w:rPr>
                <w:rFonts w:ascii="Roboto" w:eastAsia="Roboto" w:hAnsi="Roboto" w:cs="Roboto"/>
              </w:rPr>
              <w:t xml:space="preserve">Nel corso del triennio l’Ordine provvederà ad una rivisitazione dei processi e, laddove possibile, ad una informatizzazione degli stessi, tramite una rivisitazione delle piattaforme gestionali in licenza, anche al fine di garantire la sicurezza delle informazioni e la protezione dei dati personali, attraverso un'azione condivisa tra gli Ordini e la FODAF </w:t>
            </w:r>
            <w:r w:rsidR="5D20B99F" w:rsidRPr="008D07C2">
              <w:rPr>
                <w:rFonts w:ascii="Roboto" w:eastAsia="Roboto" w:hAnsi="Roboto" w:cs="Roboto"/>
              </w:rPr>
              <w:t>Piemonte- Valle d’Aosta</w:t>
            </w:r>
            <w:r w:rsidRPr="008D07C2">
              <w:rPr>
                <w:rFonts w:ascii="Roboto" w:eastAsia="Roboto" w:hAnsi="Roboto" w:cs="Roboto"/>
              </w:rPr>
              <w:t>.</w:t>
            </w:r>
          </w:p>
        </w:tc>
      </w:tr>
    </w:tbl>
    <w:p w14:paraId="30D05D5B" w14:textId="031D7195" w:rsidR="00D50FC6" w:rsidRDefault="00D50FC6" w:rsidP="00A87F13">
      <w:pPr>
        <w:spacing w:line="276" w:lineRule="auto"/>
        <w:rPr>
          <w:rFonts w:ascii="Roboto" w:eastAsia="Roboto" w:hAnsi="Roboto" w:cs="Roboto"/>
          <w:sz w:val="24"/>
          <w:szCs w:val="24"/>
        </w:rPr>
      </w:pPr>
    </w:p>
    <w:p w14:paraId="6BD58908" w14:textId="77777777" w:rsidR="00D50FC6" w:rsidRPr="00220304" w:rsidRDefault="00144249" w:rsidP="00A87F13">
      <w:pPr>
        <w:pStyle w:val="Titolo"/>
        <w:spacing w:after="200" w:line="276" w:lineRule="auto"/>
        <w:ind w:firstLine="720"/>
        <w:jc w:val="center"/>
        <w:rPr>
          <w:rFonts w:ascii="Roboto" w:eastAsia="Roboto" w:hAnsi="Roboto" w:cs="Roboto"/>
          <w:sz w:val="40"/>
          <w:szCs w:val="40"/>
        </w:rPr>
      </w:pPr>
      <w:bookmarkStart w:id="38" w:name="_heading=h.hukm5r7s9riv" w:colFirst="0" w:colLast="0"/>
      <w:bookmarkEnd w:id="38"/>
      <w:r w:rsidRPr="00220304">
        <w:rPr>
          <w:rFonts w:ascii="Roboto" w:eastAsia="Roboto" w:hAnsi="Roboto" w:cs="Roboto"/>
          <w:sz w:val="40"/>
          <w:szCs w:val="40"/>
        </w:rPr>
        <w:t>PARTE III</w:t>
      </w:r>
    </w:p>
    <w:p w14:paraId="79F6EA8B" w14:textId="77777777" w:rsidR="00D50FC6" w:rsidRPr="00220304" w:rsidRDefault="00144249" w:rsidP="00A87F13">
      <w:pPr>
        <w:pStyle w:val="Titolo1"/>
        <w:numPr>
          <w:ilvl w:val="0"/>
          <w:numId w:val="11"/>
        </w:numPr>
        <w:spacing w:line="276" w:lineRule="auto"/>
        <w:jc w:val="both"/>
        <w:rPr>
          <w:sz w:val="24"/>
          <w:szCs w:val="24"/>
        </w:rPr>
      </w:pPr>
      <w:bookmarkStart w:id="39" w:name="_Toc214373332"/>
      <w:r w:rsidRPr="00220304">
        <w:rPr>
          <w:rFonts w:ascii="Roboto" w:eastAsia="Roboto" w:hAnsi="Roboto" w:cs="Roboto"/>
          <w:sz w:val="24"/>
          <w:szCs w:val="24"/>
        </w:rPr>
        <w:t>PROGRAMMA PER LA TRASPARENZA E L'INTEGRITÀ</w:t>
      </w:r>
      <w:bookmarkEnd w:id="39"/>
    </w:p>
    <w:p w14:paraId="66C94D5B" w14:textId="77777777" w:rsidR="00D50FC6" w:rsidRPr="00220304" w:rsidRDefault="00144249" w:rsidP="00A87F13">
      <w:pPr>
        <w:pStyle w:val="Titolo2"/>
        <w:numPr>
          <w:ilvl w:val="1"/>
          <w:numId w:val="11"/>
        </w:numPr>
        <w:spacing w:after="200"/>
        <w:rPr>
          <w:sz w:val="24"/>
          <w:szCs w:val="24"/>
        </w:rPr>
      </w:pPr>
      <w:bookmarkStart w:id="40" w:name="_Toc214373333"/>
      <w:r w:rsidRPr="00220304">
        <w:rPr>
          <w:rFonts w:ascii="Roboto" w:eastAsia="Roboto" w:hAnsi="Roboto" w:cs="Roboto"/>
          <w:sz w:val="24"/>
          <w:szCs w:val="24"/>
        </w:rPr>
        <w:t>Definizione dei flussi per la pubblicazione dei dati ed individuazione dei soggetti responsabili</w:t>
      </w:r>
      <w:bookmarkEnd w:id="40"/>
    </w:p>
    <w:p w14:paraId="53A98C4D" w14:textId="0AF557DE" w:rsidR="00D50FC6" w:rsidRPr="00220304" w:rsidRDefault="00144249" w:rsidP="00A87F13">
      <w:pPr>
        <w:spacing w:line="276" w:lineRule="auto"/>
        <w:ind w:firstLine="720"/>
        <w:jc w:val="both"/>
        <w:rPr>
          <w:rFonts w:ascii="Roboto" w:eastAsia="Roboto" w:hAnsi="Roboto" w:cs="Roboto"/>
          <w:sz w:val="24"/>
          <w:szCs w:val="24"/>
        </w:rPr>
      </w:pPr>
      <w:r w:rsidRPr="6161D6A3">
        <w:rPr>
          <w:rFonts w:ascii="Roboto" w:eastAsia="Roboto" w:hAnsi="Roboto" w:cs="Roboto"/>
          <w:sz w:val="24"/>
          <w:szCs w:val="24"/>
        </w:rPr>
        <w:t>La pubblicazione sarà effettuata secondo le cadenze temporali fissate dal Decreto legislativo 33/2013 nonché dall'allegato 1 della delibera ANAC n. 1134/2017, indicate nell’</w:t>
      </w:r>
      <w:r w:rsidRPr="6161D6A3">
        <w:rPr>
          <w:rFonts w:ascii="Roboto" w:eastAsia="Roboto" w:hAnsi="Roboto" w:cs="Roboto"/>
          <w:b/>
          <w:bCs/>
          <w:sz w:val="24"/>
          <w:szCs w:val="24"/>
        </w:rPr>
        <w:t xml:space="preserve">allegato </w:t>
      </w:r>
      <w:r w:rsidR="2B2D7E56" w:rsidRPr="6161D6A3">
        <w:rPr>
          <w:rFonts w:ascii="Roboto" w:eastAsia="Roboto" w:hAnsi="Roboto" w:cs="Roboto"/>
          <w:b/>
          <w:bCs/>
          <w:sz w:val="24"/>
          <w:szCs w:val="24"/>
        </w:rPr>
        <w:t>1- Obblighi di trasparenza</w:t>
      </w:r>
      <w:r w:rsidRPr="6161D6A3">
        <w:rPr>
          <w:rFonts w:ascii="Roboto" w:eastAsia="Roboto" w:hAnsi="Roboto" w:cs="Roboto"/>
          <w:b/>
          <w:bCs/>
          <w:sz w:val="24"/>
          <w:szCs w:val="24"/>
        </w:rPr>
        <w:t xml:space="preserve"> </w:t>
      </w:r>
      <w:r w:rsidRPr="6161D6A3">
        <w:rPr>
          <w:rFonts w:ascii="Roboto" w:eastAsia="Roboto" w:hAnsi="Roboto" w:cs="Roboto"/>
          <w:sz w:val="24"/>
          <w:szCs w:val="24"/>
        </w:rPr>
        <w:t>al presente piano da parte del soggetto individuato in detto allegato per ciascun adempimento e sulla base delle seguenti prescrizioni:</w:t>
      </w:r>
    </w:p>
    <w:p w14:paraId="2A78438F" w14:textId="77777777" w:rsidR="00D50FC6" w:rsidRPr="00220304" w:rsidRDefault="00144249" w:rsidP="00A87F13">
      <w:pPr>
        <w:spacing w:line="276" w:lineRule="auto"/>
        <w:ind w:left="1133" w:hanging="425"/>
        <w:jc w:val="both"/>
        <w:rPr>
          <w:rFonts w:ascii="Roboto" w:eastAsia="Roboto" w:hAnsi="Roboto" w:cs="Roboto"/>
          <w:sz w:val="24"/>
          <w:szCs w:val="24"/>
        </w:rPr>
      </w:pPr>
      <w:r w:rsidRPr="00220304">
        <w:rPr>
          <w:rFonts w:ascii="Roboto" w:eastAsia="Roboto" w:hAnsi="Roboto" w:cs="Roboto"/>
          <w:sz w:val="24"/>
          <w:szCs w:val="24"/>
        </w:rPr>
        <w:t>1) indicare la data di pubblicazione, ovvero, dell'ultima revisione del documento e/o informazione e/o dato pubblicato;</w:t>
      </w:r>
    </w:p>
    <w:p w14:paraId="62C499C4" w14:textId="77777777" w:rsidR="00D50FC6" w:rsidRPr="00220304" w:rsidRDefault="00144249" w:rsidP="00A87F13">
      <w:pPr>
        <w:spacing w:line="276" w:lineRule="auto"/>
        <w:ind w:left="1133" w:hanging="425"/>
        <w:jc w:val="both"/>
        <w:rPr>
          <w:rFonts w:ascii="Roboto" w:eastAsia="Roboto" w:hAnsi="Roboto" w:cs="Roboto"/>
          <w:sz w:val="24"/>
          <w:szCs w:val="24"/>
        </w:rPr>
      </w:pPr>
      <w:r w:rsidRPr="00220304">
        <w:rPr>
          <w:rFonts w:ascii="Roboto" w:eastAsia="Roboto" w:hAnsi="Roboto" w:cs="Roboto"/>
          <w:sz w:val="24"/>
          <w:szCs w:val="24"/>
        </w:rPr>
        <w:t>2) verificare che i dati, le informazioni e i documenti da pubblicare siano in formato aperto e accessibile;</w:t>
      </w:r>
    </w:p>
    <w:p w14:paraId="2B4BE5B9" w14:textId="77777777" w:rsidR="00D50FC6" w:rsidRPr="00220304" w:rsidRDefault="00144249" w:rsidP="00A87F13">
      <w:pPr>
        <w:spacing w:line="276" w:lineRule="auto"/>
        <w:ind w:left="1133" w:hanging="425"/>
        <w:jc w:val="both"/>
        <w:rPr>
          <w:rFonts w:ascii="Roboto" w:eastAsia="Roboto" w:hAnsi="Roboto" w:cs="Roboto"/>
          <w:sz w:val="24"/>
          <w:szCs w:val="24"/>
        </w:rPr>
      </w:pPr>
      <w:r w:rsidRPr="00220304">
        <w:rPr>
          <w:rFonts w:ascii="Roboto" w:eastAsia="Roboto" w:hAnsi="Roboto" w:cs="Roboto"/>
          <w:sz w:val="24"/>
          <w:szCs w:val="24"/>
        </w:rPr>
        <w:t>3) eliminare le informazioni, in raccordo con il RPCT, non più attuali nel rispetto delle disposizioni in materia di trattamento dei dati personali e provvedere all'aggiornamento dei dati, ove previsto;</w:t>
      </w:r>
    </w:p>
    <w:p w14:paraId="19B8A4CE" w14:textId="77777777" w:rsidR="00D50FC6" w:rsidRPr="00220304" w:rsidRDefault="00144249" w:rsidP="00A87F13">
      <w:pPr>
        <w:spacing w:line="276" w:lineRule="auto"/>
        <w:ind w:left="1133" w:hanging="425"/>
        <w:jc w:val="both"/>
        <w:rPr>
          <w:rFonts w:ascii="Roboto" w:eastAsia="Roboto" w:hAnsi="Roboto" w:cs="Roboto"/>
          <w:b/>
          <w:sz w:val="24"/>
          <w:szCs w:val="24"/>
        </w:rPr>
      </w:pPr>
      <w:r w:rsidRPr="00220304">
        <w:rPr>
          <w:rFonts w:ascii="Roboto" w:eastAsia="Roboto" w:hAnsi="Roboto" w:cs="Roboto"/>
          <w:sz w:val="24"/>
          <w:szCs w:val="24"/>
        </w:rPr>
        <w:t>4) pubblicare i dati e le informazioni aggiornate nei casi previsti e comunque ogni qualvolta vi siano da apportare modifiche significative degli stessi dati o pubblicare documenti urgenti.</w:t>
      </w:r>
    </w:p>
    <w:p w14:paraId="5B9727F5" w14:textId="23787BF4" w:rsidR="00D50FC6" w:rsidRPr="00220304" w:rsidRDefault="00144249" w:rsidP="00A87F13">
      <w:pPr>
        <w:spacing w:line="276" w:lineRule="auto"/>
        <w:ind w:firstLine="720"/>
        <w:jc w:val="both"/>
        <w:rPr>
          <w:rFonts w:ascii="Roboto" w:eastAsia="Roboto" w:hAnsi="Roboto" w:cs="Roboto"/>
          <w:sz w:val="24"/>
          <w:szCs w:val="24"/>
        </w:rPr>
      </w:pPr>
      <w:r w:rsidRPr="6161D6A3">
        <w:rPr>
          <w:rFonts w:ascii="Roboto" w:eastAsia="Roboto" w:hAnsi="Roboto" w:cs="Roboto"/>
          <w:b/>
          <w:bCs/>
          <w:sz w:val="24"/>
          <w:szCs w:val="24"/>
        </w:rPr>
        <w:t>Tipologie di dati da pubblicare</w:t>
      </w:r>
      <w:r w:rsidRPr="6161D6A3">
        <w:rPr>
          <w:rFonts w:ascii="Roboto" w:eastAsia="Roboto" w:hAnsi="Roboto" w:cs="Roboto"/>
          <w:sz w:val="24"/>
          <w:szCs w:val="24"/>
        </w:rPr>
        <w:t xml:space="preserve">: la sezione “Amministrazione Trasparente” è articolata conformemente alle indicazioni di cui al </w:t>
      </w:r>
      <w:proofErr w:type="spellStart"/>
      <w:r w:rsidRPr="6161D6A3">
        <w:rPr>
          <w:rFonts w:ascii="Roboto" w:eastAsia="Roboto" w:hAnsi="Roboto" w:cs="Roboto"/>
          <w:sz w:val="24"/>
          <w:szCs w:val="24"/>
        </w:rPr>
        <w:t>D.Lgs.</w:t>
      </w:r>
      <w:proofErr w:type="spellEnd"/>
      <w:r w:rsidRPr="6161D6A3">
        <w:rPr>
          <w:rFonts w:ascii="Roboto" w:eastAsia="Roboto" w:hAnsi="Roboto" w:cs="Roboto"/>
          <w:sz w:val="24"/>
          <w:szCs w:val="24"/>
        </w:rPr>
        <w:t xml:space="preserve"> 33/2013 che qui si intendono trascritte sia in relazione ai dati oggetto di pubblicazione obbligatoria che alle tempistiche </w:t>
      </w:r>
      <w:r w:rsidRPr="6161D6A3">
        <w:rPr>
          <w:rFonts w:ascii="Roboto" w:eastAsia="Roboto" w:hAnsi="Roboto" w:cs="Roboto"/>
          <w:sz w:val="24"/>
          <w:szCs w:val="24"/>
        </w:rPr>
        <w:lastRenderedPageBreak/>
        <w:t xml:space="preserve">di pubblicazione, come previsto e specificato nell’ </w:t>
      </w:r>
      <w:r w:rsidR="0D167D72" w:rsidRPr="6161D6A3">
        <w:rPr>
          <w:rFonts w:ascii="Roboto" w:eastAsia="Roboto" w:hAnsi="Roboto" w:cs="Roboto"/>
          <w:b/>
          <w:bCs/>
          <w:sz w:val="24"/>
          <w:szCs w:val="24"/>
        </w:rPr>
        <w:t xml:space="preserve">allegato 1- Obblighi di trasparenza </w:t>
      </w:r>
      <w:r w:rsidRPr="6161D6A3">
        <w:rPr>
          <w:rFonts w:ascii="Roboto" w:eastAsia="Roboto" w:hAnsi="Roboto" w:cs="Roboto"/>
          <w:sz w:val="24"/>
          <w:szCs w:val="24"/>
        </w:rPr>
        <w:t>a cui si rimanda.</w:t>
      </w:r>
    </w:p>
    <w:p w14:paraId="4D368515" w14:textId="4AAE87C5" w:rsidR="21BAC4E6" w:rsidRDefault="21BAC4E6" w:rsidP="008D07C2">
      <w:pPr>
        <w:spacing w:line="276" w:lineRule="auto"/>
        <w:ind w:firstLine="720"/>
        <w:jc w:val="both"/>
        <w:rPr>
          <w:rFonts w:ascii="Roboto" w:eastAsia="Roboto" w:hAnsi="Roboto" w:cs="Roboto"/>
          <w:color w:val="000000" w:themeColor="text1"/>
          <w:sz w:val="24"/>
          <w:szCs w:val="24"/>
        </w:rPr>
      </w:pPr>
      <w:r w:rsidRPr="6161D6A3">
        <w:rPr>
          <w:rFonts w:ascii="Roboto" w:eastAsia="Roboto" w:hAnsi="Roboto" w:cs="Roboto"/>
          <w:color w:val="000000" w:themeColor="text1"/>
          <w:sz w:val="24"/>
          <w:szCs w:val="24"/>
        </w:rPr>
        <w:t xml:space="preserve">La corretta attuazione degli obblighi di pubblicazione ex </w:t>
      </w:r>
      <w:proofErr w:type="spellStart"/>
      <w:r w:rsidRPr="6161D6A3">
        <w:rPr>
          <w:rFonts w:ascii="Roboto" w:eastAsia="Roboto" w:hAnsi="Roboto" w:cs="Roboto"/>
          <w:color w:val="000000" w:themeColor="text1"/>
          <w:sz w:val="24"/>
          <w:szCs w:val="24"/>
        </w:rPr>
        <w:t>D.Lgs.</w:t>
      </w:r>
      <w:proofErr w:type="spellEnd"/>
      <w:r w:rsidRPr="6161D6A3">
        <w:rPr>
          <w:rFonts w:ascii="Roboto" w:eastAsia="Roboto" w:hAnsi="Roboto" w:cs="Roboto"/>
          <w:color w:val="000000" w:themeColor="text1"/>
          <w:sz w:val="24"/>
          <w:szCs w:val="24"/>
        </w:rPr>
        <w:t xml:space="preserve"> 33/2013 avviene in conformità alla Delibera ANAC n. 495/2024 e all’ allegato 4) “Istruzioni operative per una corretta attuazione degli obblighi di pubblicazione ex d.lgs. 33/2013”.</w:t>
      </w:r>
    </w:p>
    <w:p w14:paraId="0478F773" w14:textId="41450F84" w:rsidR="226A60DD" w:rsidRDefault="226A60DD" w:rsidP="008D07C2">
      <w:pPr>
        <w:spacing w:line="276" w:lineRule="auto"/>
        <w:ind w:firstLine="720"/>
        <w:jc w:val="both"/>
        <w:rPr>
          <w:rFonts w:ascii="Roboto" w:eastAsia="Roboto" w:hAnsi="Roboto" w:cs="Roboto"/>
          <w:color w:val="000000" w:themeColor="text1"/>
          <w:sz w:val="24"/>
          <w:szCs w:val="24"/>
        </w:rPr>
      </w:pPr>
      <w:r w:rsidRPr="008D07C2">
        <w:rPr>
          <w:rFonts w:ascii="Roboto" w:eastAsia="Roboto" w:hAnsi="Roboto" w:cs="Roboto"/>
          <w:b/>
          <w:bCs/>
          <w:color w:val="000000" w:themeColor="text1"/>
          <w:sz w:val="24"/>
          <w:szCs w:val="24"/>
        </w:rPr>
        <w:t>All’interno delle Sotto sezioni di riferimento non applicabili all’Ordine verrà inserita la dicitura “</w:t>
      </w:r>
      <w:r w:rsidRPr="008D07C2">
        <w:rPr>
          <w:rFonts w:ascii="Roboto" w:eastAsia="Roboto" w:hAnsi="Roboto" w:cs="Roboto"/>
          <w:b/>
          <w:bCs/>
          <w:i/>
          <w:iCs/>
          <w:color w:val="000000" w:themeColor="text1"/>
          <w:sz w:val="24"/>
          <w:szCs w:val="24"/>
        </w:rPr>
        <w:t>È un Soggetto non tenuto all’obbligo di pubblicazione ex art…”.</w:t>
      </w:r>
    </w:p>
    <w:p w14:paraId="602C4F21" w14:textId="3189D6E6" w:rsidR="21BAC4E6" w:rsidRDefault="21BAC4E6" w:rsidP="008D07C2">
      <w:pPr>
        <w:spacing w:line="276" w:lineRule="auto"/>
        <w:ind w:firstLine="720"/>
        <w:jc w:val="both"/>
        <w:rPr>
          <w:rFonts w:ascii="Roboto" w:eastAsia="Roboto" w:hAnsi="Roboto" w:cs="Roboto"/>
          <w:color w:val="000000" w:themeColor="text1"/>
          <w:sz w:val="24"/>
          <w:szCs w:val="24"/>
        </w:rPr>
      </w:pPr>
      <w:r w:rsidRPr="6161D6A3">
        <w:rPr>
          <w:rFonts w:ascii="Roboto" w:eastAsia="Roboto" w:hAnsi="Roboto" w:cs="Roboto"/>
          <w:color w:val="000000" w:themeColor="text1"/>
          <w:sz w:val="24"/>
          <w:szCs w:val="24"/>
        </w:rPr>
        <w:t xml:space="preserve">L’aggiornamento della sezione Amministrazione trasparente avviene in conformità al PNA 2025, assicurando </w:t>
      </w:r>
      <w:proofErr w:type="gramStart"/>
      <w:r w:rsidRPr="6161D6A3">
        <w:rPr>
          <w:rFonts w:ascii="Roboto" w:eastAsia="Roboto" w:hAnsi="Roboto" w:cs="Roboto"/>
          <w:color w:val="000000" w:themeColor="text1"/>
          <w:sz w:val="24"/>
          <w:szCs w:val="24"/>
        </w:rPr>
        <w:t>che :</w:t>
      </w:r>
      <w:proofErr w:type="gramEnd"/>
    </w:p>
    <w:p w14:paraId="2ABB25C7" w14:textId="666F0455" w:rsidR="21BAC4E6" w:rsidRDefault="21BAC4E6" w:rsidP="008D07C2">
      <w:pPr>
        <w:pStyle w:val="Paragrafoelenco"/>
        <w:numPr>
          <w:ilvl w:val="0"/>
          <w:numId w:val="6"/>
        </w:numPr>
        <w:spacing w:line="276" w:lineRule="auto"/>
        <w:jc w:val="both"/>
        <w:rPr>
          <w:rFonts w:ascii="Roboto" w:eastAsia="Roboto" w:hAnsi="Roboto" w:cs="Roboto"/>
          <w:color w:val="000000" w:themeColor="text1"/>
          <w:sz w:val="24"/>
          <w:szCs w:val="24"/>
        </w:rPr>
      </w:pPr>
      <w:r w:rsidRPr="6161D6A3">
        <w:rPr>
          <w:rFonts w:ascii="Roboto" w:eastAsia="Roboto" w:hAnsi="Roboto" w:cs="Roboto"/>
          <w:color w:val="000000" w:themeColor="text1"/>
          <w:sz w:val="24"/>
          <w:szCs w:val="24"/>
        </w:rPr>
        <w:t>l’accesso sia libero e non condizionato a registrazioni, autenticazioni o identificazioni dell’utente;</w:t>
      </w:r>
    </w:p>
    <w:p w14:paraId="305AEE40" w14:textId="379AB97C" w:rsidR="21BAC4E6" w:rsidRDefault="21BAC4E6" w:rsidP="008D07C2">
      <w:pPr>
        <w:pStyle w:val="Paragrafoelenco"/>
        <w:numPr>
          <w:ilvl w:val="0"/>
          <w:numId w:val="6"/>
        </w:numPr>
        <w:spacing w:line="276" w:lineRule="auto"/>
        <w:jc w:val="both"/>
        <w:rPr>
          <w:rFonts w:ascii="Roboto" w:eastAsia="Roboto" w:hAnsi="Roboto" w:cs="Roboto"/>
          <w:color w:val="000000" w:themeColor="text1"/>
          <w:sz w:val="24"/>
          <w:szCs w:val="24"/>
        </w:rPr>
      </w:pPr>
      <w:r w:rsidRPr="6161D6A3">
        <w:rPr>
          <w:rFonts w:ascii="Roboto" w:eastAsia="Roboto" w:hAnsi="Roboto" w:cs="Roboto"/>
          <w:color w:val="000000" w:themeColor="text1"/>
          <w:sz w:val="24"/>
          <w:szCs w:val="24"/>
        </w:rPr>
        <w:t xml:space="preserve">i contenuti rispondano ai criteri di qualità descritti all’art. 6, del d.lgs. n. 33/2013; </w:t>
      </w:r>
    </w:p>
    <w:p w14:paraId="1FF70851" w14:textId="39CB7D52" w:rsidR="21BAC4E6" w:rsidRDefault="21BAC4E6" w:rsidP="008D07C2">
      <w:pPr>
        <w:pStyle w:val="Paragrafoelenco"/>
        <w:numPr>
          <w:ilvl w:val="0"/>
          <w:numId w:val="6"/>
        </w:numPr>
        <w:spacing w:line="276" w:lineRule="auto"/>
        <w:jc w:val="both"/>
        <w:rPr>
          <w:rFonts w:ascii="Roboto" w:eastAsia="Roboto" w:hAnsi="Roboto" w:cs="Roboto"/>
          <w:color w:val="000000" w:themeColor="text1"/>
          <w:sz w:val="24"/>
          <w:szCs w:val="24"/>
        </w:rPr>
      </w:pPr>
      <w:r w:rsidRPr="6161D6A3">
        <w:rPr>
          <w:rFonts w:ascii="Roboto" w:eastAsia="Roboto" w:hAnsi="Roboto" w:cs="Roboto"/>
          <w:color w:val="000000" w:themeColor="text1"/>
          <w:sz w:val="24"/>
          <w:szCs w:val="24"/>
        </w:rPr>
        <w:t>i documenti, i dati e le informazioni siano accessibili anche utilizzando motori di ricerca sul web, non ricorrendo a sistemi che limitino ai motori di ricerca l’accesso alla sezione.</w:t>
      </w:r>
    </w:p>
    <w:p w14:paraId="5398338E" w14:textId="6EFE802F" w:rsidR="21BAC4E6" w:rsidRDefault="21BAC4E6" w:rsidP="008D07C2">
      <w:pPr>
        <w:spacing w:line="276" w:lineRule="auto"/>
        <w:ind w:firstLine="720"/>
        <w:jc w:val="both"/>
        <w:rPr>
          <w:rFonts w:ascii="Roboto" w:eastAsia="Roboto" w:hAnsi="Roboto" w:cs="Roboto"/>
          <w:color w:val="000000" w:themeColor="text1"/>
          <w:sz w:val="24"/>
          <w:szCs w:val="24"/>
        </w:rPr>
      </w:pPr>
      <w:r w:rsidRPr="6161D6A3">
        <w:rPr>
          <w:rFonts w:ascii="Roboto" w:eastAsia="Roboto" w:hAnsi="Roboto" w:cs="Roboto"/>
          <w:color w:val="000000" w:themeColor="text1"/>
          <w:sz w:val="24"/>
          <w:szCs w:val="24"/>
        </w:rPr>
        <w:t xml:space="preserve">In conformità all’allegato 4 “Istruzioni operative per una corretta attuazione degli obblighi di pubblicazione ex d.lgs. 33/2013” della delibera 495/2024 , al fine di assicurare un certo livello di qualità dei dati da pubblicare, la </w:t>
      </w:r>
      <w:r w:rsidRPr="6161D6A3">
        <w:rPr>
          <w:rFonts w:ascii="Roboto" w:eastAsia="Roboto" w:hAnsi="Roboto" w:cs="Roboto"/>
          <w:b/>
          <w:bCs/>
          <w:color w:val="000000" w:themeColor="text1"/>
          <w:sz w:val="24"/>
          <w:szCs w:val="24"/>
        </w:rPr>
        <w:t>procedura di validazione</w:t>
      </w:r>
      <w:r w:rsidRPr="6161D6A3">
        <w:rPr>
          <w:rFonts w:ascii="Roboto" w:eastAsia="Roboto" w:hAnsi="Roboto" w:cs="Roboto"/>
          <w:color w:val="000000" w:themeColor="text1"/>
          <w:sz w:val="24"/>
          <w:szCs w:val="24"/>
        </w:rPr>
        <w:t xml:space="preserve"> del dato, intesa come un processo che assicura la corrispondenza dei dati finali (pubblicati) con una serie di caratteristiche qualitative, viene svolta dal</w:t>
      </w:r>
      <w:r w:rsidR="00053422">
        <w:rPr>
          <w:rFonts w:ascii="Roboto" w:eastAsia="Roboto" w:hAnsi="Roboto" w:cs="Roboto"/>
          <w:color w:val="000000" w:themeColor="text1"/>
          <w:sz w:val="24"/>
          <w:szCs w:val="24"/>
        </w:rPr>
        <w:t xml:space="preserve">la Segretaria </w:t>
      </w:r>
      <w:proofErr w:type="spellStart"/>
      <w:r w:rsidR="00053422">
        <w:rPr>
          <w:rFonts w:ascii="Roboto" w:eastAsia="Roboto" w:hAnsi="Roboto" w:cs="Roboto"/>
          <w:color w:val="000000" w:themeColor="text1"/>
          <w:sz w:val="24"/>
          <w:szCs w:val="24"/>
        </w:rPr>
        <w:t>del’Ordine</w:t>
      </w:r>
      <w:proofErr w:type="spellEnd"/>
      <w:r w:rsidR="00053422">
        <w:rPr>
          <w:rFonts w:ascii="Roboto" w:eastAsia="Roboto" w:hAnsi="Roboto" w:cs="Roboto"/>
          <w:color w:val="000000" w:themeColor="text1"/>
          <w:sz w:val="24"/>
          <w:szCs w:val="24"/>
        </w:rPr>
        <w:t xml:space="preserve"> e del Consigliere  incaricato della gestione del sito dell’Ordine</w:t>
      </w:r>
      <w:r w:rsidRPr="6161D6A3">
        <w:rPr>
          <w:rFonts w:ascii="Roboto" w:eastAsia="Roboto" w:hAnsi="Roboto" w:cs="Roboto"/>
          <w:color w:val="000000" w:themeColor="text1"/>
          <w:sz w:val="24"/>
          <w:szCs w:val="24"/>
        </w:rPr>
        <w:t xml:space="preserve"> nel rispetto dei requisiti di qualità dei dati oggetto di pubblicazione ai sensi del </w:t>
      </w:r>
      <w:proofErr w:type="spellStart"/>
      <w:r w:rsidRPr="6161D6A3">
        <w:rPr>
          <w:rFonts w:ascii="Roboto" w:eastAsia="Roboto" w:hAnsi="Roboto" w:cs="Roboto"/>
          <w:color w:val="000000" w:themeColor="text1"/>
          <w:sz w:val="24"/>
          <w:szCs w:val="24"/>
        </w:rPr>
        <w:t>d.dlgs</w:t>
      </w:r>
      <w:proofErr w:type="spellEnd"/>
      <w:r w:rsidRPr="6161D6A3">
        <w:rPr>
          <w:rFonts w:ascii="Roboto" w:eastAsia="Roboto" w:hAnsi="Roboto" w:cs="Roboto"/>
          <w:color w:val="000000" w:themeColor="text1"/>
          <w:sz w:val="24"/>
          <w:szCs w:val="24"/>
        </w:rPr>
        <w:t>. 33/2013.</w:t>
      </w:r>
    </w:p>
    <w:p w14:paraId="61A15397" w14:textId="70DF21AD" w:rsidR="21BAC4E6" w:rsidRDefault="21BAC4E6" w:rsidP="00053422">
      <w:pPr>
        <w:spacing w:line="276" w:lineRule="auto"/>
        <w:ind w:left="567" w:firstLine="720"/>
        <w:jc w:val="both"/>
        <w:rPr>
          <w:rFonts w:ascii="Roboto" w:eastAsia="Roboto" w:hAnsi="Roboto" w:cs="Roboto"/>
          <w:color w:val="000000" w:themeColor="text1"/>
          <w:sz w:val="24"/>
          <w:szCs w:val="24"/>
        </w:rPr>
      </w:pPr>
      <w:r w:rsidRPr="6161D6A3">
        <w:rPr>
          <w:rFonts w:ascii="Roboto" w:eastAsia="Roboto" w:hAnsi="Roboto" w:cs="Roboto"/>
          <w:color w:val="000000" w:themeColor="text1"/>
          <w:sz w:val="24"/>
          <w:szCs w:val="24"/>
        </w:rPr>
        <w:t xml:space="preserve">Qualora i dati da pubblicare risultino in tutto o in parte non conformi e/o non rispettosi dei requisiti di qualità, il responsabile della validazione segnala al RPCT che il dato: </w:t>
      </w:r>
    </w:p>
    <w:p w14:paraId="10BC1713" w14:textId="23C46E63" w:rsidR="21BAC4E6" w:rsidRDefault="21BAC4E6" w:rsidP="008D07C2">
      <w:pPr>
        <w:spacing w:line="276" w:lineRule="auto"/>
        <w:jc w:val="both"/>
        <w:rPr>
          <w:rFonts w:ascii="Roboto" w:eastAsia="Roboto" w:hAnsi="Roboto" w:cs="Roboto"/>
          <w:color w:val="000000" w:themeColor="text1"/>
          <w:sz w:val="24"/>
          <w:szCs w:val="24"/>
        </w:rPr>
      </w:pPr>
      <w:r w:rsidRPr="6161D6A3">
        <w:rPr>
          <w:rFonts w:ascii="Roboto" w:eastAsia="Roboto" w:hAnsi="Roboto" w:cs="Roboto"/>
          <w:color w:val="000000" w:themeColor="text1"/>
          <w:sz w:val="24"/>
          <w:szCs w:val="24"/>
        </w:rPr>
        <w:t xml:space="preserve">a) è pubblicabile provvisoriamente, in quanto le difformità rilevate sono lievi e sarà sostituito non appena disponibili dati conformi; </w:t>
      </w:r>
    </w:p>
    <w:p w14:paraId="7683392A" w14:textId="7F8101F7" w:rsidR="21BAC4E6" w:rsidRDefault="21BAC4E6" w:rsidP="008D07C2">
      <w:pPr>
        <w:spacing w:line="276" w:lineRule="auto"/>
        <w:jc w:val="both"/>
        <w:rPr>
          <w:rFonts w:ascii="Roboto" w:eastAsia="Roboto" w:hAnsi="Roboto" w:cs="Roboto"/>
          <w:color w:val="000000" w:themeColor="text1"/>
          <w:sz w:val="24"/>
          <w:szCs w:val="24"/>
        </w:rPr>
      </w:pPr>
      <w:r w:rsidRPr="6161D6A3">
        <w:rPr>
          <w:rFonts w:ascii="Roboto" w:eastAsia="Roboto" w:hAnsi="Roboto" w:cs="Roboto"/>
          <w:color w:val="000000" w:themeColor="text1"/>
          <w:sz w:val="24"/>
          <w:szCs w:val="24"/>
        </w:rPr>
        <w:t>b) non è pubblicabile, in quanto le difformità sono macroscopiche</w:t>
      </w:r>
    </w:p>
    <w:p w14:paraId="21C1CBC4" w14:textId="74574281" w:rsidR="21BAC4E6" w:rsidRDefault="21BAC4E6" w:rsidP="008D07C2">
      <w:pPr>
        <w:spacing w:line="276" w:lineRule="auto"/>
        <w:jc w:val="both"/>
        <w:rPr>
          <w:rFonts w:ascii="Roboto" w:eastAsia="Roboto" w:hAnsi="Roboto" w:cs="Roboto"/>
          <w:color w:val="000000" w:themeColor="text1"/>
          <w:sz w:val="24"/>
          <w:szCs w:val="24"/>
        </w:rPr>
      </w:pPr>
      <w:r w:rsidRPr="6161D6A3">
        <w:rPr>
          <w:rFonts w:ascii="Roboto" w:eastAsia="Roboto" w:hAnsi="Roboto" w:cs="Roboto"/>
          <w:color w:val="000000" w:themeColor="text1"/>
          <w:sz w:val="24"/>
          <w:szCs w:val="24"/>
        </w:rPr>
        <w:t>Di tali segnalazioni il RPCT tiene conto nel monitoraggio della sezione “Amministrazione trasparente”.</w:t>
      </w:r>
    </w:p>
    <w:p w14:paraId="56A96295" w14:textId="6480303A" w:rsidR="01FB0959" w:rsidRDefault="01FB0959" w:rsidP="008D07C2">
      <w:pPr>
        <w:spacing w:line="276" w:lineRule="auto"/>
        <w:ind w:firstLine="720"/>
        <w:jc w:val="both"/>
        <w:rPr>
          <w:rFonts w:ascii="Roboto" w:eastAsia="Roboto" w:hAnsi="Roboto" w:cs="Roboto"/>
          <w:sz w:val="24"/>
          <w:szCs w:val="24"/>
        </w:rPr>
      </w:pPr>
    </w:p>
    <w:p w14:paraId="680AB38D" w14:textId="28BCC27C" w:rsidR="01FB0959" w:rsidRDefault="01FB0959" w:rsidP="008D07C2">
      <w:pPr>
        <w:spacing w:line="276" w:lineRule="auto"/>
        <w:ind w:firstLine="720"/>
        <w:jc w:val="both"/>
        <w:rPr>
          <w:rFonts w:ascii="Roboto" w:eastAsia="Roboto" w:hAnsi="Roboto" w:cs="Roboto"/>
          <w:sz w:val="24"/>
          <w:szCs w:val="24"/>
        </w:rPr>
      </w:pPr>
    </w:p>
    <w:p w14:paraId="50E4D9E3" w14:textId="77777777" w:rsidR="00D50FC6" w:rsidRPr="00220304" w:rsidRDefault="00144249" w:rsidP="00053422">
      <w:pPr>
        <w:pStyle w:val="Titolo2"/>
        <w:numPr>
          <w:ilvl w:val="1"/>
          <w:numId w:val="11"/>
        </w:numPr>
        <w:spacing w:after="200"/>
        <w:ind w:firstLine="207"/>
        <w:rPr>
          <w:sz w:val="24"/>
          <w:szCs w:val="24"/>
        </w:rPr>
      </w:pPr>
      <w:bookmarkStart w:id="41" w:name="_Toc214373334"/>
      <w:r w:rsidRPr="00220304">
        <w:rPr>
          <w:rFonts w:ascii="Roboto" w:eastAsia="Roboto" w:hAnsi="Roboto" w:cs="Roboto"/>
          <w:sz w:val="24"/>
          <w:szCs w:val="24"/>
        </w:rPr>
        <w:t>Monitoraggio</w:t>
      </w:r>
      <w:bookmarkEnd w:id="41"/>
    </w:p>
    <w:p w14:paraId="7687CB47" w14:textId="77777777" w:rsidR="00D50FC6" w:rsidRPr="00220304" w:rsidRDefault="00144249" w:rsidP="00A87F13">
      <w:pPr>
        <w:spacing w:line="276" w:lineRule="auto"/>
        <w:jc w:val="both"/>
        <w:rPr>
          <w:rFonts w:ascii="Roboto" w:eastAsia="Roboto" w:hAnsi="Roboto" w:cs="Roboto"/>
          <w:sz w:val="24"/>
          <w:szCs w:val="24"/>
        </w:rPr>
      </w:pPr>
      <w:r w:rsidRPr="00220304">
        <w:rPr>
          <w:rFonts w:ascii="Roboto" w:eastAsia="Roboto" w:hAnsi="Roboto" w:cs="Roboto"/>
          <w:sz w:val="24"/>
          <w:szCs w:val="24"/>
        </w:rPr>
        <w:t>Il RPCT svolge i seguenti compiti:</w:t>
      </w:r>
    </w:p>
    <w:p w14:paraId="528E5F9F" w14:textId="77777777" w:rsidR="00D50FC6" w:rsidRPr="00220304" w:rsidRDefault="00144249" w:rsidP="00A87F13">
      <w:pPr>
        <w:spacing w:line="276" w:lineRule="auto"/>
        <w:ind w:left="992" w:hanging="283"/>
        <w:jc w:val="both"/>
        <w:rPr>
          <w:rFonts w:ascii="Roboto" w:eastAsia="Roboto" w:hAnsi="Roboto" w:cs="Roboto"/>
          <w:sz w:val="24"/>
          <w:szCs w:val="24"/>
        </w:rPr>
      </w:pPr>
      <w:r w:rsidRPr="00220304">
        <w:rPr>
          <w:rFonts w:ascii="Roboto" w:eastAsia="Roboto" w:hAnsi="Roboto" w:cs="Roboto"/>
          <w:sz w:val="24"/>
          <w:szCs w:val="24"/>
        </w:rPr>
        <w:t>a) monitoraggio corretta pubblicazione dati;</w:t>
      </w:r>
    </w:p>
    <w:p w14:paraId="3AF74847" w14:textId="77777777" w:rsidR="00D50FC6" w:rsidRPr="00220304" w:rsidRDefault="00144249" w:rsidP="00A87F13">
      <w:pPr>
        <w:spacing w:line="276" w:lineRule="auto"/>
        <w:ind w:left="992" w:hanging="283"/>
        <w:jc w:val="both"/>
        <w:rPr>
          <w:rFonts w:ascii="Roboto" w:eastAsia="Roboto" w:hAnsi="Roboto" w:cs="Roboto"/>
          <w:sz w:val="24"/>
          <w:szCs w:val="24"/>
        </w:rPr>
      </w:pPr>
      <w:r w:rsidRPr="00220304">
        <w:rPr>
          <w:rFonts w:ascii="Roboto" w:eastAsia="Roboto" w:hAnsi="Roboto" w:cs="Roboto"/>
          <w:sz w:val="24"/>
          <w:szCs w:val="24"/>
        </w:rPr>
        <w:t>b) controllo sul corretto adempimento da parte dell’Ordine degli obblighi di pubblicazione previsti dalla normativa e di quelli prescritti dal RPCT;</w:t>
      </w:r>
    </w:p>
    <w:p w14:paraId="3B9CACC0" w14:textId="77777777" w:rsidR="00D50FC6" w:rsidRPr="00220304" w:rsidRDefault="00144249" w:rsidP="00A87F13">
      <w:pPr>
        <w:spacing w:line="276" w:lineRule="auto"/>
        <w:ind w:left="992" w:hanging="283"/>
        <w:jc w:val="both"/>
        <w:rPr>
          <w:rFonts w:ascii="Roboto" w:eastAsia="Roboto" w:hAnsi="Roboto" w:cs="Roboto"/>
          <w:sz w:val="24"/>
          <w:szCs w:val="24"/>
        </w:rPr>
      </w:pPr>
      <w:r w:rsidRPr="00220304">
        <w:rPr>
          <w:rFonts w:ascii="Roboto" w:eastAsia="Roboto" w:hAnsi="Roboto" w:cs="Roboto"/>
          <w:sz w:val="24"/>
          <w:szCs w:val="24"/>
        </w:rPr>
        <w:t xml:space="preserve">c) segnalazione all’organo di indirizzo politico-amministrativo o all’ANAC circa le violazioni riscontrate; </w:t>
      </w:r>
    </w:p>
    <w:p w14:paraId="049C1D3E" w14:textId="77777777" w:rsidR="00D50FC6" w:rsidRPr="00220304" w:rsidRDefault="00144249" w:rsidP="00A87F13">
      <w:pPr>
        <w:spacing w:line="276" w:lineRule="auto"/>
        <w:ind w:left="992" w:hanging="283"/>
        <w:jc w:val="both"/>
        <w:rPr>
          <w:rFonts w:ascii="Roboto" w:eastAsia="Roboto" w:hAnsi="Roboto" w:cs="Roboto"/>
          <w:sz w:val="24"/>
          <w:szCs w:val="24"/>
        </w:rPr>
      </w:pPr>
      <w:r w:rsidRPr="00220304">
        <w:rPr>
          <w:rFonts w:ascii="Roboto" w:eastAsia="Roboto" w:hAnsi="Roboto" w:cs="Roboto"/>
          <w:sz w:val="24"/>
          <w:szCs w:val="24"/>
        </w:rPr>
        <w:t>d) controllo e verifica della regolare attuazione dell’accesso civico semplice e generalizzato, secondo le modalità descritte nella regolamentazione interna dell’Ordine.</w:t>
      </w:r>
    </w:p>
    <w:p w14:paraId="741A7EAE" w14:textId="77777777" w:rsidR="00D50FC6" w:rsidRPr="00220304" w:rsidRDefault="00144249" w:rsidP="00A87F13">
      <w:pPr>
        <w:spacing w:line="276" w:lineRule="auto"/>
        <w:ind w:firstLine="720"/>
        <w:jc w:val="both"/>
        <w:rPr>
          <w:rFonts w:ascii="Roboto" w:eastAsia="Roboto" w:hAnsi="Roboto" w:cs="Roboto"/>
          <w:b/>
          <w:sz w:val="24"/>
          <w:szCs w:val="24"/>
        </w:rPr>
      </w:pPr>
      <w:r w:rsidRPr="00220304">
        <w:rPr>
          <w:rFonts w:ascii="Roboto" w:eastAsia="Roboto" w:hAnsi="Roboto" w:cs="Roboto"/>
          <w:sz w:val="24"/>
          <w:szCs w:val="24"/>
        </w:rPr>
        <w:lastRenderedPageBreak/>
        <w:t>Nella considerazione che nel presente piano la trasparenza rientra fra le misure di prevenzione previste da quest’ultimo, il monitoraggio e la vigilanza sull’attuazione degli obblighi di cui al d.lgs. n. 33/2013 acquista una valenza più ampia e un significato in parte innovativo.</w:t>
      </w:r>
    </w:p>
    <w:p w14:paraId="377ACB07" w14:textId="77777777" w:rsidR="00D50FC6" w:rsidRPr="00220304" w:rsidRDefault="00144249" w:rsidP="00A87F13">
      <w:pPr>
        <w:spacing w:line="276" w:lineRule="auto"/>
        <w:jc w:val="both"/>
        <w:rPr>
          <w:rFonts w:ascii="Roboto" w:eastAsia="Roboto" w:hAnsi="Roboto" w:cs="Roboto"/>
          <w:sz w:val="24"/>
          <w:szCs w:val="24"/>
        </w:rPr>
      </w:pPr>
      <w:r w:rsidRPr="00220304">
        <w:rPr>
          <w:rFonts w:ascii="Roboto" w:eastAsia="Roboto" w:hAnsi="Roboto" w:cs="Roboto"/>
          <w:sz w:val="24"/>
          <w:szCs w:val="24"/>
        </w:rPr>
        <w:t>Il sistema di monitoraggio interno si sviluppa su più livelli:</w:t>
      </w:r>
    </w:p>
    <w:p w14:paraId="7CCBA215" w14:textId="77777777" w:rsidR="00D50FC6" w:rsidRPr="00220304" w:rsidRDefault="00144249" w:rsidP="00A87F13">
      <w:pPr>
        <w:spacing w:line="276" w:lineRule="auto"/>
        <w:ind w:left="992" w:hanging="283"/>
        <w:jc w:val="both"/>
        <w:rPr>
          <w:rFonts w:ascii="Roboto" w:eastAsia="Roboto" w:hAnsi="Roboto" w:cs="Roboto"/>
          <w:sz w:val="24"/>
          <w:szCs w:val="24"/>
        </w:rPr>
      </w:pPr>
      <w:r w:rsidRPr="00220304">
        <w:rPr>
          <w:rFonts w:ascii="Roboto" w:eastAsia="Roboto" w:hAnsi="Roboto" w:cs="Roboto"/>
          <w:sz w:val="24"/>
          <w:szCs w:val="24"/>
        </w:rPr>
        <w:t>1) il monitoraggio sull'attuazione degli obblighi di pubblicazione e sulla qualità delle informazioni pubblicate viene svolto dal RPCT;</w:t>
      </w:r>
    </w:p>
    <w:p w14:paraId="2B15F7F7" w14:textId="3D8E00E6" w:rsidR="00D50FC6" w:rsidRPr="00220304" w:rsidRDefault="00144249" w:rsidP="00A87F13">
      <w:pPr>
        <w:spacing w:line="276" w:lineRule="auto"/>
        <w:ind w:left="992" w:hanging="283"/>
        <w:jc w:val="both"/>
        <w:rPr>
          <w:rFonts w:ascii="Roboto" w:eastAsia="Roboto" w:hAnsi="Roboto" w:cs="Roboto"/>
          <w:sz w:val="24"/>
          <w:szCs w:val="24"/>
        </w:rPr>
      </w:pPr>
      <w:r w:rsidRPr="6161D6A3">
        <w:rPr>
          <w:rFonts w:ascii="Roboto" w:eastAsia="Roboto" w:hAnsi="Roboto" w:cs="Roboto"/>
          <w:sz w:val="24"/>
          <w:szCs w:val="24"/>
        </w:rPr>
        <w:t>2) il monitoraggio sull'assolvimento dei principali obblighi di pubblicazione è predisposto con cadenza mensile e annualmente dal RPCT, secondo le indicazioni previste nell’</w:t>
      </w:r>
      <w:r w:rsidR="652FEAD0" w:rsidRPr="6161D6A3">
        <w:rPr>
          <w:rFonts w:ascii="Roboto" w:eastAsia="Roboto" w:hAnsi="Roboto" w:cs="Roboto"/>
          <w:b/>
          <w:bCs/>
          <w:sz w:val="24"/>
          <w:szCs w:val="24"/>
        </w:rPr>
        <w:t xml:space="preserve"> allegato 1- Obblighi di trasparenza</w:t>
      </w:r>
    </w:p>
    <w:p w14:paraId="55D6E5E8" w14:textId="77777777" w:rsidR="00053422" w:rsidRDefault="00053422" w:rsidP="00A87F13">
      <w:pPr>
        <w:spacing w:line="276" w:lineRule="auto"/>
        <w:jc w:val="both"/>
        <w:rPr>
          <w:rFonts w:ascii="Roboto" w:eastAsia="Roboto" w:hAnsi="Roboto" w:cs="Roboto"/>
          <w:sz w:val="24"/>
          <w:szCs w:val="24"/>
        </w:rPr>
      </w:pPr>
      <w:r>
        <w:rPr>
          <w:rFonts w:ascii="Roboto" w:eastAsia="Roboto" w:hAnsi="Roboto" w:cs="Roboto"/>
          <w:sz w:val="24"/>
          <w:szCs w:val="24"/>
        </w:rPr>
        <w:t xml:space="preserve">             </w:t>
      </w:r>
    </w:p>
    <w:p w14:paraId="04D68DC9" w14:textId="4A9A1601" w:rsidR="00D50FC6" w:rsidRPr="00220304" w:rsidRDefault="00053422" w:rsidP="00A87F13">
      <w:pPr>
        <w:spacing w:line="276" w:lineRule="auto"/>
        <w:jc w:val="both"/>
        <w:rPr>
          <w:rFonts w:ascii="Roboto" w:eastAsia="Roboto" w:hAnsi="Roboto" w:cs="Roboto"/>
          <w:sz w:val="24"/>
          <w:szCs w:val="24"/>
        </w:rPr>
      </w:pPr>
      <w:r>
        <w:rPr>
          <w:rFonts w:ascii="Roboto" w:eastAsia="Roboto" w:hAnsi="Roboto" w:cs="Roboto"/>
          <w:sz w:val="24"/>
          <w:szCs w:val="24"/>
        </w:rPr>
        <w:t xml:space="preserve">              </w:t>
      </w:r>
      <w:r w:rsidR="00144249" w:rsidRPr="00220304">
        <w:rPr>
          <w:rFonts w:ascii="Roboto" w:eastAsia="Roboto" w:hAnsi="Roboto" w:cs="Roboto"/>
          <w:sz w:val="24"/>
          <w:szCs w:val="24"/>
        </w:rPr>
        <w:t xml:space="preserve">In particolare, le azioni consistono nel monitorare il funzionamento complessivo del sistema di valutazione trasparenza e integrità, nel promuovere l'assolvimento dei principali obblighi in materia di trasparenza, nel predisporre una Relazione annuale sullo stato del medesimo da redigere e pubblicare. </w:t>
      </w:r>
    </w:p>
    <w:p w14:paraId="1AF2EEFB" w14:textId="77777777" w:rsidR="00053422" w:rsidRDefault="00053422" w:rsidP="00A87F13">
      <w:pPr>
        <w:spacing w:line="360" w:lineRule="auto"/>
        <w:ind w:firstLine="720"/>
        <w:jc w:val="both"/>
        <w:rPr>
          <w:rFonts w:ascii="Roboto" w:eastAsia="Roboto" w:hAnsi="Roboto" w:cs="Roboto"/>
          <w:color w:val="000000" w:themeColor="text1"/>
          <w:sz w:val="24"/>
          <w:szCs w:val="24"/>
        </w:rPr>
      </w:pPr>
    </w:p>
    <w:p w14:paraId="7503D3B3" w14:textId="144AF703" w:rsidR="21AB44CE" w:rsidRDefault="21AB44CE" w:rsidP="00053422">
      <w:pPr>
        <w:spacing w:line="276" w:lineRule="auto"/>
        <w:ind w:firstLine="720"/>
        <w:jc w:val="both"/>
        <w:rPr>
          <w:rFonts w:ascii="Roboto" w:eastAsia="Roboto" w:hAnsi="Roboto" w:cs="Roboto"/>
          <w:color w:val="000000" w:themeColor="text1"/>
          <w:sz w:val="24"/>
          <w:szCs w:val="24"/>
        </w:rPr>
      </w:pPr>
      <w:r w:rsidRPr="0C1C596D">
        <w:rPr>
          <w:rFonts w:ascii="Roboto" w:eastAsia="Roboto" w:hAnsi="Roboto" w:cs="Roboto"/>
          <w:color w:val="000000" w:themeColor="text1"/>
          <w:sz w:val="24"/>
          <w:szCs w:val="24"/>
        </w:rPr>
        <w:t xml:space="preserve">Le </w:t>
      </w:r>
      <w:r w:rsidRPr="0C1C596D">
        <w:rPr>
          <w:rFonts w:ascii="Roboto" w:eastAsia="Roboto" w:hAnsi="Roboto" w:cs="Roboto"/>
          <w:b/>
          <w:bCs/>
          <w:color w:val="000000" w:themeColor="text1"/>
          <w:sz w:val="24"/>
          <w:szCs w:val="24"/>
        </w:rPr>
        <w:t>procedure di controllo</w:t>
      </w:r>
      <w:r w:rsidRPr="0C1C596D">
        <w:rPr>
          <w:rFonts w:ascii="Roboto" w:eastAsia="Roboto" w:hAnsi="Roboto" w:cs="Roboto"/>
          <w:color w:val="000000" w:themeColor="text1"/>
          <w:sz w:val="24"/>
          <w:szCs w:val="24"/>
        </w:rPr>
        <w:t>, inteso come monitoraggio sulla pubblicazione dei dati, vengono effettuate dal RPCT, quale responsabile del monitoraggio sull’attuazione delle misure di trasparenza anche sulla qualità dei dati, nel rispetto dei termini di pubblicazione e delle modalità di monitoraggio prevista all’</w:t>
      </w:r>
      <w:r w:rsidRPr="0C1C596D">
        <w:rPr>
          <w:rFonts w:ascii="Roboto" w:eastAsia="Roboto" w:hAnsi="Roboto" w:cs="Roboto"/>
          <w:b/>
          <w:bCs/>
          <w:color w:val="000000" w:themeColor="text1"/>
          <w:sz w:val="24"/>
          <w:szCs w:val="24"/>
        </w:rPr>
        <w:t>allegato 1-</w:t>
      </w:r>
      <w:r w:rsidR="19DFA8A2" w:rsidRPr="0C1C596D">
        <w:rPr>
          <w:rFonts w:ascii="Roboto" w:eastAsia="Roboto" w:hAnsi="Roboto" w:cs="Roboto"/>
          <w:b/>
          <w:bCs/>
          <w:color w:val="000000" w:themeColor="text1"/>
          <w:sz w:val="24"/>
          <w:szCs w:val="24"/>
        </w:rPr>
        <w:t xml:space="preserve">Obblighi di </w:t>
      </w:r>
      <w:r w:rsidR="403CC08A" w:rsidRPr="0C1C596D">
        <w:rPr>
          <w:rFonts w:ascii="Roboto" w:eastAsia="Roboto" w:hAnsi="Roboto" w:cs="Roboto"/>
          <w:b/>
          <w:bCs/>
          <w:color w:val="000000" w:themeColor="text1"/>
          <w:sz w:val="24"/>
          <w:szCs w:val="24"/>
        </w:rPr>
        <w:t>trasparenza</w:t>
      </w:r>
      <w:r w:rsidRPr="0C1C596D">
        <w:rPr>
          <w:rFonts w:ascii="Roboto" w:eastAsia="Roboto" w:hAnsi="Roboto" w:cs="Roboto"/>
          <w:b/>
          <w:bCs/>
          <w:color w:val="000000" w:themeColor="text1"/>
          <w:sz w:val="24"/>
          <w:szCs w:val="24"/>
        </w:rPr>
        <w:t>.</w:t>
      </w:r>
    </w:p>
    <w:p w14:paraId="18D11AF6" w14:textId="3882877F" w:rsidR="21AB44CE" w:rsidRDefault="21AB44CE" w:rsidP="00053422">
      <w:pPr>
        <w:spacing w:line="276" w:lineRule="auto"/>
        <w:ind w:firstLine="720"/>
        <w:jc w:val="both"/>
        <w:rPr>
          <w:rFonts w:ascii="Roboto" w:eastAsia="Roboto" w:hAnsi="Roboto" w:cs="Roboto"/>
          <w:color w:val="000000" w:themeColor="text1"/>
          <w:sz w:val="24"/>
          <w:szCs w:val="24"/>
        </w:rPr>
      </w:pPr>
      <w:r w:rsidRPr="6161D6A3">
        <w:rPr>
          <w:rFonts w:ascii="Roboto" w:eastAsia="Roboto" w:hAnsi="Roboto" w:cs="Roboto"/>
          <w:color w:val="000000" w:themeColor="text1"/>
          <w:sz w:val="24"/>
          <w:szCs w:val="24"/>
        </w:rPr>
        <w:t xml:space="preserve">Il RPCT assume le iniziative utili a superare le criticità rilevate tra cui, nell’ipotesi di mancata pubblicazione o di rappresentazione non conforme ai requisiti di qualità del dato, rivolgendosi tempestivamente al responsabile della pubblicazione e/o della trasmissione del dato e ne richiede l’adempimento e adotta tutti i </w:t>
      </w:r>
      <w:r w:rsidRPr="6161D6A3">
        <w:rPr>
          <w:rFonts w:ascii="Roboto" w:eastAsia="Roboto" w:hAnsi="Roboto" w:cs="Roboto"/>
          <w:b/>
          <w:bCs/>
          <w:color w:val="000000" w:themeColor="text1"/>
          <w:sz w:val="24"/>
          <w:szCs w:val="24"/>
        </w:rPr>
        <w:t>meccanismi di garanzia e correzione</w:t>
      </w:r>
      <w:r w:rsidRPr="6161D6A3">
        <w:rPr>
          <w:rFonts w:ascii="Roboto" w:eastAsia="Roboto" w:hAnsi="Roboto" w:cs="Roboto"/>
          <w:color w:val="000000" w:themeColor="text1"/>
          <w:sz w:val="24"/>
          <w:szCs w:val="24"/>
        </w:rPr>
        <w:t xml:space="preserve"> per la corretta pubblicazione dei dati.</w:t>
      </w:r>
    </w:p>
    <w:p w14:paraId="6141E72A" w14:textId="27952E26" w:rsidR="01FB0959" w:rsidRDefault="01FB0959" w:rsidP="00053422">
      <w:pPr>
        <w:spacing w:line="276" w:lineRule="auto"/>
        <w:jc w:val="both"/>
        <w:rPr>
          <w:rFonts w:ascii="Roboto" w:eastAsia="Roboto" w:hAnsi="Roboto" w:cs="Roboto"/>
          <w:color w:val="000000" w:themeColor="text1"/>
          <w:sz w:val="24"/>
          <w:szCs w:val="24"/>
        </w:rPr>
      </w:pPr>
    </w:p>
    <w:p w14:paraId="35E6E966" w14:textId="77777777" w:rsidR="00D50FC6" w:rsidRPr="00220304" w:rsidRDefault="00D50FC6" w:rsidP="00053422">
      <w:pPr>
        <w:spacing w:line="276" w:lineRule="auto"/>
        <w:rPr>
          <w:rFonts w:ascii="Roboto" w:eastAsia="Roboto" w:hAnsi="Roboto" w:cs="Roboto"/>
          <w:b/>
          <w:sz w:val="24"/>
          <w:szCs w:val="24"/>
        </w:rPr>
      </w:pPr>
    </w:p>
    <w:p w14:paraId="48F3D36B" w14:textId="77777777" w:rsidR="00D50FC6" w:rsidRDefault="00144249" w:rsidP="00053422">
      <w:pPr>
        <w:pStyle w:val="Titolo2"/>
        <w:numPr>
          <w:ilvl w:val="1"/>
          <w:numId w:val="11"/>
        </w:numPr>
        <w:tabs>
          <w:tab w:val="left" w:pos="0"/>
        </w:tabs>
        <w:spacing w:before="0"/>
        <w:rPr>
          <w:rFonts w:ascii="Roboto" w:eastAsia="Roboto" w:hAnsi="Roboto" w:cs="Roboto"/>
          <w:sz w:val="24"/>
          <w:szCs w:val="24"/>
        </w:rPr>
      </w:pPr>
      <w:bookmarkStart w:id="42" w:name="_Toc214373335"/>
      <w:r w:rsidRPr="00220304">
        <w:rPr>
          <w:rFonts w:ascii="Roboto" w:eastAsia="Roboto" w:hAnsi="Roboto" w:cs="Roboto"/>
          <w:sz w:val="24"/>
          <w:szCs w:val="24"/>
        </w:rPr>
        <w:t>Obblighi di trasparenza sull’organizzazione e sull’attività dell’Ordine</w:t>
      </w:r>
      <w:bookmarkEnd w:id="42"/>
    </w:p>
    <w:p w14:paraId="5FDEE19E" w14:textId="77777777" w:rsidR="00053422" w:rsidRPr="00053422" w:rsidRDefault="00053422" w:rsidP="00053422">
      <w:pPr>
        <w:pStyle w:val="Corpotesto"/>
      </w:pPr>
    </w:p>
    <w:p w14:paraId="4D028092" w14:textId="0368C0EF" w:rsidR="00D50FC6" w:rsidRDefault="00144249" w:rsidP="00053422">
      <w:pPr>
        <w:tabs>
          <w:tab w:val="left" w:pos="0"/>
        </w:tabs>
        <w:spacing w:line="276" w:lineRule="auto"/>
        <w:jc w:val="both"/>
        <w:rPr>
          <w:rFonts w:ascii="Roboto" w:eastAsia="Roboto" w:hAnsi="Roboto" w:cs="Roboto"/>
          <w:sz w:val="24"/>
          <w:szCs w:val="24"/>
        </w:rPr>
      </w:pPr>
      <w:r w:rsidRPr="00220304">
        <w:rPr>
          <w:rFonts w:ascii="Roboto" w:eastAsia="Roboto" w:hAnsi="Roboto" w:cs="Roboto"/>
          <w:sz w:val="24"/>
          <w:szCs w:val="24"/>
        </w:rPr>
        <w:tab/>
        <w:t>Nell</w:t>
      </w:r>
      <w:r w:rsidRPr="6161D6A3">
        <w:rPr>
          <w:rFonts w:ascii="Roboto" w:eastAsia="Roboto" w:hAnsi="Roboto" w:cs="Roboto"/>
          <w:sz w:val="24"/>
          <w:szCs w:val="24"/>
        </w:rPr>
        <w:t>’</w:t>
      </w:r>
      <w:r w:rsidRPr="6161D6A3">
        <w:rPr>
          <w:rFonts w:ascii="Roboto" w:eastAsia="Roboto" w:hAnsi="Roboto" w:cs="Roboto"/>
          <w:b/>
          <w:bCs/>
          <w:sz w:val="24"/>
          <w:szCs w:val="24"/>
        </w:rPr>
        <w:t xml:space="preserve">Allegato </w:t>
      </w:r>
      <w:r w:rsidR="4BBCD2EE" w:rsidRPr="6161D6A3">
        <w:rPr>
          <w:rFonts w:ascii="Roboto" w:eastAsia="Roboto" w:hAnsi="Roboto" w:cs="Roboto"/>
          <w:b/>
          <w:bCs/>
          <w:sz w:val="24"/>
          <w:szCs w:val="24"/>
        </w:rPr>
        <w:t>1-</w:t>
      </w:r>
      <w:r w:rsidRPr="6161D6A3">
        <w:rPr>
          <w:rFonts w:ascii="Roboto" w:eastAsia="Roboto" w:hAnsi="Roboto" w:cs="Roboto"/>
          <w:sz w:val="24"/>
          <w:szCs w:val="24"/>
        </w:rPr>
        <w:t>Obblighi di trasparenza</w:t>
      </w:r>
      <w:r w:rsidRPr="00220304">
        <w:rPr>
          <w:rFonts w:ascii="Roboto" w:eastAsia="Roboto" w:hAnsi="Roboto" w:cs="Roboto"/>
          <w:sz w:val="24"/>
          <w:szCs w:val="24"/>
        </w:rPr>
        <w:t xml:space="preserve"> sono individuate le Sezioni di primo livello e le sotto-sezioni di secondo livello e i relativi obblighi di pubblicazione, nonché le tempistiche di pubblicazione e di monitoraggio da parte del RPCT.</w:t>
      </w:r>
    </w:p>
    <w:p w14:paraId="16E7CE29" w14:textId="77777777" w:rsidR="00053422" w:rsidRPr="00220304" w:rsidRDefault="00053422" w:rsidP="00053422">
      <w:pPr>
        <w:tabs>
          <w:tab w:val="left" w:pos="0"/>
        </w:tabs>
        <w:spacing w:line="276" w:lineRule="auto"/>
        <w:jc w:val="both"/>
        <w:rPr>
          <w:rFonts w:ascii="Roboto" w:eastAsia="Roboto" w:hAnsi="Roboto" w:cs="Roboto"/>
          <w:sz w:val="24"/>
          <w:szCs w:val="24"/>
        </w:rPr>
      </w:pPr>
    </w:p>
    <w:p w14:paraId="740B2C90" w14:textId="77777777" w:rsidR="00D50FC6" w:rsidRDefault="00144249" w:rsidP="00053422">
      <w:pPr>
        <w:tabs>
          <w:tab w:val="left" w:pos="0"/>
        </w:tabs>
        <w:spacing w:line="276" w:lineRule="auto"/>
        <w:jc w:val="both"/>
        <w:rPr>
          <w:rFonts w:ascii="Roboto" w:eastAsia="Roboto" w:hAnsi="Roboto" w:cs="Roboto"/>
          <w:sz w:val="24"/>
          <w:szCs w:val="24"/>
        </w:rPr>
      </w:pPr>
      <w:r w:rsidRPr="00220304">
        <w:rPr>
          <w:rFonts w:ascii="Roboto" w:eastAsia="Roboto" w:hAnsi="Roboto" w:cs="Roboto"/>
          <w:sz w:val="24"/>
          <w:szCs w:val="24"/>
        </w:rPr>
        <w:tab/>
        <w:t>Nel corso del triennio l’Ordine adeguerà in ogni suo contenuto e obbligo la maschera e le informazioni, dati e documenti della Sezione Amministrazione Trasparente secondo le indicazioni presenti nell’Allegato.</w:t>
      </w:r>
    </w:p>
    <w:p w14:paraId="0E1A4430" w14:textId="77777777" w:rsidR="00053422" w:rsidRPr="00220304" w:rsidRDefault="00053422" w:rsidP="00053422">
      <w:pPr>
        <w:tabs>
          <w:tab w:val="left" w:pos="0"/>
        </w:tabs>
        <w:spacing w:line="276" w:lineRule="auto"/>
        <w:jc w:val="both"/>
        <w:rPr>
          <w:rFonts w:ascii="Roboto" w:eastAsia="Roboto" w:hAnsi="Roboto" w:cs="Roboto"/>
          <w:sz w:val="24"/>
          <w:szCs w:val="24"/>
        </w:rPr>
      </w:pPr>
    </w:p>
    <w:p w14:paraId="6BB9941C" w14:textId="77777777" w:rsidR="00D50FC6" w:rsidRDefault="00144249" w:rsidP="00053422">
      <w:pPr>
        <w:tabs>
          <w:tab w:val="left" w:pos="0"/>
        </w:tabs>
        <w:spacing w:line="276" w:lineRule="auto"/>
        <w:rPr>
          <w:rFonts w:ascii="Roboto" w:eastAsia="Roboto" w:hAnsi="Roboto" w:cs="Roboto"/>
          <w:sz w:val="24"/>
          <w:szCs w:val="24"/>
        </w:rPr>
      </w:pPr>
      <w:r w:rsidRPr="00220304">
        <w:rPr>
          <w:rFonts w:ascii="Roboto" w:eastAsia="Roboto" w:hAnsi="Roboto" w:cs="Roboto"/>
          <w:sz w:val="24"/>
          <w:szCs w:val="24"/>
        </w:rPr>
        <w:tab/>
        <w:t>La previsione di adeguamento integrale nel triennio è dovuta a ragioni di tipo tecnico-informatico.</w:t>
      </w:r>
    </w:p>
    <w:p w14:paraId="1803DB75" w14:textId="77777777" w:rsidR="00053422" w:rsidRDefault="00053422" w:rsidP="00053422">
      <w:pPr>
        <w:tabs>
          <w:tab w:val="left" w:pos="0"/>
        </w:tabs>
        <w:spacing w:line="276" w:lineRule="auto"/>
        <w:rPr>
          <w:rFonts w:ascii="Roboto" w:eastAsia="Roboto" w:hAnsi="Roboto" w:cs="Roboto"/>
          <w:sz w:val="24"/>
          <w:szCs w:val="24"/>
        </w:rPr>
      </w:pPr>
    </w:p>
    <w:p w14:paraId="0E4926F5" w14:textId="77777777" w:rsidR="00053422" w:rsidRDefault="00053422" w:rsidP="00053422">
      <w:pPr>
        <w:tabs>
          <w:tab w:val="left" w:pos="0"/>
        </w:tabs>
        <w:spacing w:line="276" w:lineRule="auto"/>
        <w:rPr>
          <w:rFonts w:ascii="Roboto" w:eastAsia="Roboto" w:hAnsi="Roboto" w:cs="Roboto"/>
          <w:sz w:val="24"/>
          <w:szCs w:val="24"/>
        </w:rPr>
      </w:pPr>
    </w:p>
    <w:p w14:paraId="6559CC32" w14:textId="77777777" w:rsidR="00053422" w:rsidRPr="00220304" w:rsidRDefault="00053422" w:rsidP="00053422">
      <w:pPr>
        <w:tabs>
          <w:tab w:val="left" w:pos="0"/>
        </w:tabs>
        <w:spacing w:line="276" w:lineRule="auto"/>
        <w:rPr>
          <w:rFonts w:ascii="Roboto" w:eastAsia="Roboto" w:hAnsi="Roboto" w:cs="Roboto"/>
          <w:sz w:val="24"/>
          <w:szCs w:val="24"/>
        </w:rPr>
      </w:pPr>
    </w:p>
    <w:tbl>
      <w:tblPr>
        <w:tblStyle w:val="af1"/>
        <w:tblW w:w="96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8"/>
      </w:tblGrid>
      <w:tr w:rsidR="00220304" w:rsidRPr="00220304" w14:paraId="69F0BD1A" w14:textId="77777777" w:rsidTr="0C1C596D">
        <w:tc>
          <w:tcPr>
            <w:tcW w:w="9638" w:type="dxa"/>
            <w:shd w:val="clear" w:color="auto" w:fill="C9DAF8"/>
            <w:tcMar>
              <w:top w:w="100" w:type="dxa"/>
              <w:left w:w="100" w:type="dxa"/>
              <w:bottom w:w="100" w:type="dxa"/>
              <w:right w:w="100" w:type="dxa"/>
            </w:tcMar>
          </w:tcPr>
          <w:p w14:paraId="25272630" w14:textId="77777777" w:rsidR="00220304" w:rsidRPr="00220304" w:rsidRDefault="00220304" w:rsidP="00A87F13">
            <w:pPr>
              <w:widowControl w:val="0"/>
              <w:spacing w:line="276" w:lineRule="auto"/>
              <w:rPr>
                <w:rFonts w:ascii="Roboto" w:eastAsia="Roboto" w:hAnsi="Roboto" w:cs="Roboto"/>
                <w:b/>
                <w:sz w:val="24"/>
                <w:szCs w:val="24"/>
              </w:rPr>
            </w:pPr>
            <w:r w:rsidRPr="00220304">
              <w:rPr>
                <w:rFonts w:ascii="Roboto" w:eastAsia="Roboto" w:hAnsi="Roboto" w:cs="Roboto"/>
                <w:b/>
                <w:sz w:val="24"/>
                <w:szCs w:val="24"/>
              </w:rPr>
              <w:lastRenderedPageBreak/>
              <w:t>Azioni programmate</w:t>
            </w:r>
          </w:p>
        </w:tc>
      </w:tr>
      <w:tr w:rsidR="00220304" w:rsidRPr="00220304" w14:paraId="231025C0" w14:textId="77777777" w:rsidTr="0C1C596D">
        <w:tc>
          <w:tcPr>
            <w:tcW w:w="9638" w:type="dxa"/>
            <w:tcMar>
              <w:top w:w="100" w:type="dxa"/>
              <w:left w:w="100" w:type="dxa"/>
              <w:bottom w:w="100" w:type="dxa"/>
              <w:right w:w="100" w:type="dxa"/>
            </w:tcMar>
          </w:tcPr>
          <w:p w14:paraId="5BE609BB" w14:textId="4F9DD119" w:rsidR="00220304" w:rsidRPr="006217A2" w:rsidRDefault="00220304" w:rsidP="00A87F13">
            <w:pPr>
              <w:spacing w:line="276" w:lineRule="auto"/>
              <w:jc w:val="both"/>
              <w:rPr>
                <w:rFonts w:ascii="Roboto" w:eastAsia="Roboto" w:hAnsi="Roboto" w:cs="Roboto"/>
                <w:sz w:val="24"/>
                <w:szCs w:val="24"/>
              </w:rPr>
            </w:pPr>
            <w:r w:rsidRPr="0C1C596D">
              <w:rPr>
                <w:rFonts w:ascii="Roboto" w:eastAsia="Roboto" w:hAnsi="Roboto" w:cs="Roboto"/>
                <w:sz w:val="24"/>
                <w:szCs w:val="24"/>
              </w:rPr>
              <w:t>Nel 202</w:t>
            </w:r>
            <w:r w:rsidR="0E536A8D" w:rsidRPr="0C1C596D">
              <w:rPr>
                <w:rFonts w:ascii="Roboto" w:eastAsia="Roboto" w:hAnsi="Roboto" w:cs="Roboto"/>
                <w:sz w:val="24"/>
                <w:szCs w:val="24"/>
              </w:rPr>
              <w:t>5</w:t>
            </w:r>
            <w:r w:rsidRPr="0C1C596D">
              <w:rPr>
                <w:rFonts w:ascii="Roboto" w:eastAsia="Roboto" w:hAnsi="Roboto" w:cs="Roboto"/>
                <w:sz w:val="24"/>
                <w:szCs w:val="24"/>
              </w:rPr>
              <w:t xml:space="preserve"> l’Ordine ha effettuato una ricognizione degli obblighi di pubblicazione stabiliti dal d.lgs. 33/2013 in capo all’Ordine e provveduto alle modifiche ed integrazioni della maschera “Amministrazione Trasparente” in relazione alle modifiche praticabili con le infrastrutture tecnologiche esistenti.</w:t>
            </w:r>
          </w:p>
        </w:tc>
      </w:tr>
    </w:tbl>
    <w:p w14:paraId="4973E37E" w14:textId="578F17BD" w:rsidR="00220304" w:rsidRPr="00220304" w:rsidRDefault="00220304" w:rsidP="00A87F13">
      <w:pPr>
        <w:tabs>
          <w:tab w:val="left" w:pos="0"/>
        </w:tabs>
        <w:spacing w:after="200" w:line="276" w:lineRule="auto"/>
        <w:rPr>
          <w:rFonts w:ascii="Roboto" w:eastAsia="Roboto" w:hAnsi="Roboto" w:cs="Roboto"/>
          <w:sz w:val="24"/>
          <w:szCs w:val="24"/>
        </w:rPr>
        <w:sectPr w:rsidR="00220304" w:rsidRPr="00220304" w:rsidSect="00035D4D">
          <w:pgSz w:w="11906" w:h="16838"/>
          <w:pgMar w:top="1417" w:right="1134" w:bottom="1134" w:left="1276" w:header="708" w:footer="708" w:gutter="0"/>
          <w:cols w:space="720"/>
        </w:sectPr>
      </w:pPr>
    </w:p>
    <w:p w14:paraId="7DEB3335" w14:textId="03513D4B" w:rsidR="00D50FC6" w:rsidRPr="00220304" w:rsidRDefault="00144249" w:rsidP="00A87F13">
      <w:pPr>
        <w:pStyle w:val="Titolo"/>
        <w:tabs>
          <w:tab w:val="left" w:pos="0"/>
        </w:tabs>
        <w:spacing w:after="200" w:line="276" w:lineRule="auto"/>
        <w:jc w:val="center"/>
        <w:rPr>
          <w:rFonts w:ascii="Roboto" w:eastAsia="Roboto" w:hAnsi="Roboto" w:cs="Roboto"/>
          <w:sz w:val="24"/>
          <w:szCs w:val="24"/>
        </w:rPr>
      </w:pPr>
      <w:bookmarkStart w:id="43" w:name="_heading=h.wld38y76abxd"/>
      <w:bookmarkEnd w:id="43"/>
      <w:r w:rsidRPr="6161D6A3">
        <w:rPr>
          <w:rFonts w:ascii="Roboto" w:eastAsia="Roboto" w:hAnsi="Roboto" w:cs="Roboto"/>
          <w:sz w:val="24"/>
          <w:szCs w:val="24"/>
        </w:rPr>
        <w:lastRenderedPageBreak/>
        <w:t>ALLEGAT</w:t>
      </w:r>
      <w:r w:rsidR="347AE6C5" w:rsidRPr="6161D6A3">
        <w:rPr>
          <w:rFonts w:ascii="Roboto" w:eastAsia="Roboto" w:hAnsi="Roboto" w:cs="Roboto"/>
          <w:sz w:val="24"/>
          <w:szCs w:val="24"/>
        </w:rPr>
        <w:t>O</w:t>
      </w:r>
      <w:r w:rsidR="006217A2" w:rsidRPr="6161D6A3">
        <w:rPr>
          <w:rFonts w:ascii="Roboto" w:eastAsia="Roboto" w:hAnsi="Roboto" w:cs="Roboto"/>
          <w:sz w:val="24"/>
          <w:szCs w:val="24"/>
        </w:rPr>
        <w:t xml:space="preserve"> 1</w:t>
      </w:r>
    </w:p>
    <w:p w14:paraId="4EBADB8D" w14:textId="29244B21" w:rsidR="00D50FC6" w:rsidRPr="00220304" w:rsidRDefault="00144249" w:rsidP="00A87F13">
      <w:pPr>
        <w:pStyle w:val="Titolo1"/>
        <w:spacing w:line="276" w:lineRule="auto"/>
        <w:ind w:left="720"/>
        <w:jc w:val="both"/>
        <w:rPr>
          <w:rFonts w:ascii="Roboto" w:eastAsia="Roboto" w:hAnsi="Roboto" w:cs="Roboto"/>
          <w:b w:val="0"/>
          <w:sz w:val="24"/>
          <w:szCs w:val="24"/>
        </w:rPr>
      </w:pPr>
      <w:bookmarkStart w:id="44" w:name="_Toc214373336"/>
      <w:r w:rsidRPr="0C68BE7F">
        <w:rPr>
          <w:rFonts w:ascii="Roboto" w:eastAsia="Roboto" w:hAnsi="Roboto" w:cs="Roboto"/>
          <w:sz w:val="24"/>
          <w:szCs w:val="24"/>
        </w:rPr>
        <w:t xml:space="preserve">N. 1 </w:t>
      </w:r>
      <w:r w:rsidRPr="0C68BE7F">
        <w:rPr>
          <w:rFonts w:ascii="Roboto" w:eastAsia="Roboto" w:hAnsi="Roboto" w:cs="Roboto"/>
          <w:b w:val="0"/>
          <w:sz w:val="24"/>
          <w:szCs w:val="24"/>
        </w:rPr>
        <w:t>Rappresentazione delle Funzioni, dei macro-processi e dei processi dell’Ordine</w:t>
      </w:r>
      <w:bookmarkEnd w:id="44"/>
      <w:r w:rsidR="00596A81" w:rsidRPr="0C68BE7F">
        <w:rPr>
          <w:rFonts w:ascii="Roboto" w:eastAsia="Roboto" w:hAnsi="Roboto" w:cs="Roboto"/>
          <w:b w:val="0"/>
          <w:sz w:val="24"/>
          <w:szCs w:val="24"/>
        </w:rPr>
        <w:t xml:space="preserve"> </w:t>
      </w:r>
    </w:p>
    <w:p w14:paraId="1E33826C" w14:textId="01134B02" w:rsidR="00D50FC6" w:rsidRPr="00220304" w:rsidRDefault="4DD353BB" w:rsidP="00A87F13">
      <w:pPr>
        <w:pStyle w:val="Titolo1"/>
        <w:spacing w:line="276" w:lineRule="auto"/>
        <w:ind w:left="720"/>
        <w:jc w:val="both"/>
        <w:rPr>
          <w:rFonts w:ascii="Roboto" w:eastAsia="Roboto" w:hAnsi="Roboto" w:cs="Roboto"/>
          <w:b w:val="0"/>
          <w:sz w:val="24"/>
          <w:szCs w:val="24"/>
        </w:rPr>
      </w:pPr>
      <w:bookmarkStart w:id="45" w:name="_Toc214373337"/>
      <w:r w:rsidRPr="0C68BE7F">
        <w:rPr>
          <w:rFonts w:ascii="Roboto" w:eastAsia="Roboto" w:hAnsi="Roboto" w:cs="Roboto"/>
          <w:bCs/>
          <w:sz w:val="24"/>
          <w:szCs w:val="24"/>
        </w:rPr>
        <w:t>N. 2</w:t>
      </w:r>
      <w:r w:rsidRPr="0C68BE7F">
        <w:rPr>
          <w:rFonts w:ascii="Roboto" w:eastAsia="Roboto" w:hAnsi="Roboto" w:cs="Roboto"/>
          <w:b w:val="0"/>
          <w:sz w:val="24"/>
          <w:szCs w:val="24"/>
        </w:rPr>
        <w:t xml:space="preserve"> </w:t>
      </w:r>
      <w:r w:rsidR="00144249" w:rsidRPr="0C68BE7F">
        <w:rPr>
          <w:rFonts w:ascii="Roboto" w:eastAsia="Roboto" w:hAnsi="Roboto" w:cs="Roboto"/>
          <w:b w:val="0"/>
          <w:sz w:val="24"/>
          <w:szCs w:val="24"/>
        </w:rPr>
        <w:t>Mappatura dei processi, individuazione dei comportamenti a rischio, valutazione del rischio, indicazione misure specifiche con la relativa programmazione</w:t>
      </w:r>
      <w:bookmarkEnd w:id="45"/>
    </w:p>
    <w:p w14:paraId="36C5D403" w14:textId="7FC2AC82" w:rsidR="00D50FC6" w:rsidRPr="00220304" w:rsidRDefault="00144249" w:rsidP="00A87F13">
      <w:pPr>
        <w:pStyle w:val="Titolo1"/>
        <w:spacing w:line="276" w:lineRule="auto"/>
        <w:ind w:left="720"/>
        <w:jc w:val="both"/>
        <w:rPr>
          <w:rFonts w:ascii="Roboto" w:eastAsia="Roboto" w:hAnsi="Roboto" w:cs="Roboto"/>
          <w:b w:val="0"/>
          <w:sz w:val="24"/>
          <w:szCs w:val="24"/>
        </w:rPr>
      </w:pPr>
      <w:bookmarkStart w:id="46" w:name="_Toc214373338"/>
      <w:r w:rsidRPr="0C68BE7F">
        <w:rPr>
          <w:rFonts w:ascii="Roboto" w:eastAsia="Roboto" w:hAnsi="Roboto" w:cs="Roboto"/>
          <w:sz w:val="24"/>
          <w:szCs w:val="24"/>
        </w:rPr>
        <w:t xml:space="preserve">N. </w:t>
      </w:r>
      <w:r w:rsidR="681E5328" w:rsidRPr="0C68BE7F">
        <w:rPr>
          <w:rFonts w:ascii="Roboto" w:eastAsia="Roboto" w:hAnsi="Roboto" w:cs="Roboto"/>
          <w:sz w:val="24"/>
          <w:szCs w:val="24"/>
        </w:rPr>
        <w:t>3</w:t>
      </w:r>
      <w:r w:rsidR="130A688A" w:rsidRPr="0C68BE7F">
        <w:rPr>
          <w:rFonts w:ascii="Roboto" w:eastAsia="Roboto" w:hAnsi="Roboto" w:cs="Roboto"/>
          <w:sz w:val="24"/>
          <w:szCs w:val="24"/>
        </w:rPr>
        <w:t xml:space="preserve"> </w:t>
      </w:r>
      <w:r w:rsidRPr="0C68BE7F">
        <w:rPr>
          <w:rFonts w:ascii="Roboto" w:eastAsia="Roboto" w:hAnsi="Roboto" w:cs="Roboto"/>
          <w:b w:val="0"/>
          <w:sz w:val="24"/>
          <w:szCs w:val="24"/>
        </w:rPr>
        <w:t>Obblighi di trasparenza sull’organizzazione e sull’attività dell’Ordine</w:t>
      </w:r>
      <w:bookmarkEnd w:id="46"/>
    </w:p>
    <w:p w14:paraId="5E63398D" w14:textId="77777777" w:rsidR="00D50FC6" w:rsidRPr="00220304" w:rsidRDefault="00D50FC6" w:rsidP="00A87F13">
      <w:pPr>
        <w:tabs>
          <w:tab w:val="left" w:pos="0"/>
        </w:tabs>
        <w:spacing w:after="200" w:line="276" w:lineRule="auto"/>
        <w:rPr>
          <w:rFonts w:ascii="Roboto" w:eastAsia="Roboto" w:hAnsi="Roboto" w:cs="Roboto"/>
          <w:sz w:val="24"/>
          <w:szCs w:val="24"/>
        </w:rPr>
      </w:pPr>
    </w:p>
    <w:p w14:paraId="1FA3B47C" w14:textId="77777777" w:rsidR="00D50FC6" w:rsidRPr="00220304" w:rsidRDefault="00D50FC6" w:rsidP="00A87F13">
      <w:pPr>
        <w:spacing w:line="276" w:lineRule="auto"/>
        <w:jc w:val="both"/>
        <w:rPr>
          <w:rFonts w:ascii="Roboto" w:eastAsia="Roboto" w:hAnsi="Roboto" w:cs="Roboto"/>
          <w:sz w:val="24"/>
          <w:szCs w:val="24"/>
        </w:rPr>
      </w:pPr>
    </w:p>
    <w:p w14:paraId="664FBFDA" w14:textId="77777777" w:rsidR="00D50FC6" w:rsidRPr="00220304" w:rsidRDefault="00D50FC6" w:rsidP="00291C7D">
      <w:pPr>
        <w:spacing w:line="276" w:lineRule="auto"/>
        <w:rPr>
          <w:rFonts w:ascii="Roboto" w:eastAsia="Roboto" w:hAnsi="Roboto" w:cs="Roboto"/>
          <w:sz w:val="24"/>
          <w:szCs w:val="24"/>
        </w:rPr>
      </w:pPr>
    </w:p>
    <w:sectPr w:rsidR="00D50FC6" w:rsidRPr="00220304">
      <w:pgSz w:w="11906" w:h="16838"/>
      <w:pgMar w:top="1417" w:right="1134" w:bottom="1134"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8B11A3" w14:textId="77777777" w:rsidR="004E1E9E" w:rsidRDefault="004E1E9E">
      <w:r>
        <w:separator/>
      </w:r>
    </w:p>
  </w:endnote>
  <w:endnote w:type="continuationSeparator" w:id="0">
    <w:p w14:paraId="14F78B59" w14:textId="77777777" w:rsidR="004E1E9E" w:rsidRDefault="004E1E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Noto Sans Symbols">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font46">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Titillium Web">
    <w:charset w:val="00"/>
    <w:family w:val="auto"/>
    <w:pitch w:val="variable"/>
    <w:sig w:usb0="00000007" w:usb1="00000001" w:usb2="00000000" w:usb3="00000000" w:csb0="00000093"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Roboto Black">
    <w:charset w:val="00"/>
    <w:family w:val="auto"/>
    <w:pitch w:val="variable"/>
    <w:sig w:usb0="E0000AFF" w:usb1="5000217F" w:usb2="00000021" w:usb3="00000000" w:csb0="0000019F" w:csb1="00000000"/>
  </w:font>
  <w:font w:name="Bodoni MT">
    <w:panose1 w:val="02070603080606020203"/>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B6E0A" w14:textId="77777777" w:rsidR="00D50FC6" w:rsidRDefault="00144249">
    <w:pPr>
      <w:jc w:val="right"/>
    </w:pPr>
    <w:r>
      <w:fldChar w:fldCharType="begin"/>
    </w:r>
    <w:r>
      <w:instrText>PAGE</w:instrText>
    </w:r>
    <w:r>
      <w:fldChar w:fldCharType="separate"/>
    </w:r>
    <w:r w:rsidR="00596A8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E23AE2" w14:textId="77777777" w:rsidR="004E1E9E" w:rsidRDefault="004E1E9E">
      <w:r>
        <w:separator/>
      </w:r>
    </w:p>
  </w:footnote>
  <w:footnote w:type="continuationSeparator" w:id="0">
    <w:p w14:paraId="24AE20C5" w14:textId="77777777" w:rsidR="004E1E9E" w:rsidRDefault="004E1E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35235"/>
    <w:multiLevelType w:val="multilevel"/>
    <w:tmpl w:val="EC3AF4D6"/>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 w15:restartNumberingAfterBreak="0">
    <w:nsid w:val="04A02D2D"/>
    <w:multiLevelType w:val="multilevel"/>
    <w:tmpl w:val="96B04B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5353D79"/>
    <w:multiLevelType w:val="multilevel"/>
    <w:tmpl w:val="49A4B0F8"/>
    <w:lvl w:ilvl="0">
      <w:start w:val="4"/>
      <w:numFmt w:val="decimal"/>
      <w:lvlText w:val="%1."/>
      <w:lvlJc w:val="right"/>
      <w:pPr>
        <w:ind w:left="720" w:hanging="360"/>
      </w:pPr>
      <w:rPr>
        <w:rFonts w:ascii="Roboto" w:eastAsia="Roboto" w:hAnsi="Roboto" w:cs="Roboto"/>
        <w:b w:val="0"/>
        <w:u w:val="none"/>
      </w:rPr>
    </w:lvl>
    <w:lvl w:ilvl="1">
      <w:start w:val="1"/>
      <w:numFmt w:val="decimal"/>
      <w:lvlText w:val="%1.%2."/>
      <w:lvlJc w:val="right"/>
      <w:pPr>
        <w:ind w:left="360" w:hanging="360"/>
      </w:pPr>
      <w:rPr>
        <w:rFonts w:ascii="Roboto" w:eastAsia="Roboto" w:hAnsi="Roboto" w:cs="Roboto"/>
        <w:b/>
        <w:sz w:val="24"/>
        <w:szCs w:val="24"/>
        <w:u w:val="none"/>
      </w:rPr>
    </w:lvl>
    <w:lvl w:ilvl="2">
      <w:start w:val="1"/>
      <w:numFmt w:val="decimal"/>
      <w:lvlText w:val="%1.%2.%3."/>
      <w:lvlJc w:val="right"/>
      <w:pPr>
        <w:ind w:left="2062" w:hanging="360"/>
      </w:pPr>
      <w:rPr>
        <w:rFonts w:ascii="Roboto" w:eastAsia="Roboto" w:hAnsi="Roboto" w:cs="Roboto"/>
        <w:b/>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 w15:restartNumberingAfterBreak="0">
    <w:nsid w:val="231B5809"/>
    <w:multiLevelType w:val="hybridMultilevel"/>
    <w:tmpl w:val="89DEB344"/>
    <w:lvl w:ilvl="0" w:tplc="E2FEE94C">
      <w:numFmt w:val="none"/>
      <w:lvlText w:val=""/>
      <w:lvlJc w:val="left"/>
      <w:pPr>
        <w:tabs>
          <w:tab w:val="num" w:pos="360"/>
        </w:tabs>
      </w:pPr>
    </w:lvl>
    <w:lvl w:ilvl="1" w:tplc="935236C4">
      <w:start w:val="1"/>
      <w:numFmt w:val="lowerLetter"/>
      <w:lvlText w:val="%2."/>
      <w:lvlJc w:val="left"/>
      <w:pPr>
        <w:ind w:left="1440" w:hanging="360"/>
      </w:pPr>
    </w:lvl>
    <w:lvl w:ilvl="2" w:tplc="495254C8">
      <w:start w:val="1"/>
      <w:numFmt w:val="lowerRoman"/>
      <w:lvlText w:val="%3."/>
      <w:lvlJc w:val="right"/>
      <w:pPr>
        <w:ind w:left="2160" w:hanging="180"/>
      </w:pPr>
    </w:lvl>
    <w:lvl w:ilvl="3" w:tplc="060EC6E6">
      <w:start w:val="1"/>
      <w:numFmt w:val="decimal"/>
      <w:lvlText w:val="%4."/>
      <w:lvlJc w:val="left"/>
      <w:pPr>
        <w:ind w:left="2880" w:hanging="360"/>
      </w:pPr>
    </w:lvl>
    <w:lvl w:ilvl="4" w:tplc="FCE46C40">
      <w:start w:val="1"/>
      <w:numFmt w:val="lowerLetter"/>
      <w:lvlText w:val="%5."/>
      <w:lvlJc w:val="left"/>
      <w:pPr>
        <w:ind w:left="3600" w:hanging="360"/>
      </w:pPr>
    </w:lvl>
    <w:lvl w:ilvl="5" w:tplc="41086144">
      <w:start w:val="1"/>
      <w:numFmt w:val="lowerRoman"/>
      <w:lvlText w:val="%6."/>
      <w:lvlJc w:val="right"/>
      <w:pPr>
        <w:ind w:left="4320" w:hanging="180"/>
      </w:pPr>
    </w:lvl>
    <w:lvl w:ilvl="6" w:tplc="E82CA3E4">
      <w:start w:val="1"/>
      <w:numFmt w:val="decimal"/>
      <w:lvlText w:val="%7."/>
      <w:lvlJc w:val="left"/>
      <w:pPr>
        <w:ind w:left="5040" w:hanging="360"/>
      </w:pPr>
    </w:lvl>
    <w:lvl w:ilvl="7" w:tplc="0A12A7BA">
      <w:start w:val="1"/>
      <w:numFmt w:val="lowerLetter"/>
      <w:lvlText w:val="%8."/>
      <w:lvlJc w:val="left"/>
      <w:pPr>
        <w:ind w:left="5760" w:hanging="360"/>
      </w:pPr>
    </w:lvl>
    <w:lvl w:ilvl="8" w:tplc="1A32409C">
      <w:start w:val="1"/>
      <w:numFmt w:val="lowerRoman"/>
      <w:lvlText w:val="%9."/>
      <w:lvlJc w:val="right"/>
      <w:pPr>
        <w:ind w:left="6480" w:hanging="180"/>
      </w:pPr>
    </w:lvl>
  </w:abstractNum>
  <w:abstractNum w:abstractNumId="4" w15:restartNumberingAfterBreak="0">
    <w:nsid w:val="257C50C5"/>
    <w:multiLevelType w:val="multilevel"/>
    <w:tmpl w:val="9A9AA77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A497350"/>
    <w:multiLevelType w:val="multilevel"/>
    <w:tmpl w:val="383CAC9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D961501"/>
    <w:multiLevelType w:val="multilevel"/>
    <w:tmpl w:val="05701B9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7" w15:restartNumberingAfterBreak="0">
    <w:nsid w:val="3B0454FC"/>
    <w:multiLevelType w:val="multilevel"/>
    <w:tmpl w:val="26BEC8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88D1F35"/>
    <w:multiLevelType w:val="multilevel"/>
    <w:tmpl w:val="B914EAF0"/>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4BBC2F75"/>
    <w:multiLevelType w:val="multilevel"/>
    <w:tmpl w:val="C9A2010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15:restartNumberingAfterBreak="0">
    <w:nsid w:val="4E927E61"/>
    <w:multiLevelType w:val="multilevel"/>
    <w:tmpl w:val="5470DB22"/>
    <w:lvl w:ilvl="0">
      <w:start w:val="2"/>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52D45350"/>
    <w:multiLevelType w:val="multilevel"/>
    <w:tmpl w:val="C1DA3C34"/>
    <w:lvl w:ilvl="0">
      <w:start w:val="4"/>
      <w:numFmt w:val="decimal"/>
      <w:lvlText w:val="%1"/>
      <w:lvlJc w:val="left"/>
      <w:pPr>
        <w:ind w:left="576" w:hanging="576"/>
      </w:pPr>
      <w:rPr>
        <w:rFonts w:ascii="Roboto" w:eastAsia="Roboto" w:hAnsi="Roboto" w:cs="Roboto" w:hint="default"/>
      </w:rPr>
    </w:lvl>
    <w:lvl w:ilvl="1">
      <w:start w:val="1"/>
      <w:numFmt w:val="decimal"/>
      <w:lvlText w:val="%1.%2"/>
      <w:lvlJc w:val="left"/>
      <w:pPr>
        <w:ind w:left="756" w:hanging="576"/>
      </w:pPr>
      <w:rPr>
        <w:rFonts w:ascii="Roboto" w:eastAsia="Roboto" w:hAnsi="Roboto" w:cs="Roboto" w:hint="default"/>
      </w:rPr>
    </w:lvl>
    <w:lvl w:ilvl="2">
      <w:start w:val="3"/>
      <w:numFmt w:val="decimal"/>
      <w:lvlText w:val="%1.%2.%3"/>
      <w:lvlJc w:val="left"/>
      <w:pPr>
        <w:ind w:left="1080" w:hanging="720"/>
      </w:pPr>
      <w:rPr>
        <w:rFonts w:ascii="Roboto" w:eastAsia="Roboto" w:hAnsi="Roboto" w:cs="Roboto" w:hint="default"/>
      </w:rPr>
    </w:lvl>
    <w:lvl w:ilvl="3">
      <w:start w:val="1"/>
      <w:numFmt w:val="decimal"/>
      <w:lvlText w:val="%1.%2.%3.%4"/>
      <w:lvlJc w:val="left"/>
      <w:pPr>
        <w:ind w:left="1260" w:hanging="720"/>
      </w:pPr>
      <w:rPr>
        <w:rFonts w:ascii="Roboto" w:eastAsia="Roboto" w:hAnsi="Roboto" w:cs="Roboto" w:hint="default"/>
      </w:rPr>
    </w:lvl>
    <w:lvl w:ilvl="4">
      <w:start w:val="1"/>
      <w:numFmt w:val="decimal"/>
      <w:lvlText w:val="%1.%2.%3.%4.%5"/>
      <w:lvlJc w:val="left"/>
      <w:pPr>
        <w:ind w:left="1800" w:hanging="1080"/>
      </w:pPr>
      <w:rPr>
        <w:rFonts w:ascii="Roboto" w:eastAsia="Roboto" w:hAnsi="Roboto" w:cs="Roboto" w:hint="default"/>
      </w:rPr>
    </w:lvl>
    <w:lvl w:ilvl="5">
      <w:start w:val="1"/>
      <w:numFmt w:val="decimal"/>
      <w:lvlText w:val="%1.%2.%3.%4.%5.%6"/>
      <w:lvlJc w:val="left"/>
      <w:pPr>
        <w:ind w:left="1980" w:hanging="1080"/>
      </w:pPr>
      <w:rPr>
        <w:rFonts w:ascii="Roboto" w:eastAsia="Roboto" w:hAnsi="Roboto" w:cs="Roboto" w:hint="default"/>
      </w:rPr>
    </w:lvl>
    <w:lvl w:ilvl="6">
      <w:start w:val="1"/>
      <w:numFmt w:val="decimal"/>
      <w:lvlText w:val="%1.%2.%3.%4.%5.%6.%7"/>
      <w:lvlJc w:val="left"/>
      <w:pPr>
        <w:ind w:left="2520" w:hanging="1440"/>
      </w:pPr>
      <w:rPr>
        <w:rFonts w:ascii="Roboto" w:eastAsia="Roboto" w:hAnsi="Roboto" w:cs="Roboto" w:hint="default"/>
      </w:rPr>
    </w:lvl>
    <w:lvl w:ilvl="7">
      <w:start w:val="1"/>
      <w:numFmt w:val="decimal"/>
      <w:lvlText w:val="%1.%2.%3.%4.%5.%6.%7.%8"/>
      <w:lvlJc w:val="left"/>
      <w:pPr>
        <w:ind w:left="2700" w:hanging="1440"/>
      </w:pPr>
      <w:rPr>
        <w:rFonts w:ascii="Roboto" w:eastAsia="Roboto" w:hAnsi="Roboto" w:cs="Roboto" w:hint="default"/>
      </w:rPr>
    </w:lvl>
    <w:lvl w:ilvl="8">
      <w:start w:val="1"/>
      <w:numFmt w:val="decimal"/>
      <w:lvlText w:val="%1.%2.%3.%4.%5.%6.%7.%8.%9"/>
      <w:lvlJc w:val="left"/>
      <w:pPr>
        <w:ind w:left="3240" w:hanging="1800"/>
      </w:pPr>
      <w:rPr>
        <w:rFonts w:ascii="Roboto" w:eastAsia="Roboto" w:hAnsi="Roboto" w:cs="Roboto" w:hint="default"/>
      </w:rPr>
    </w:lvl>
  </w:abstractNum>
  <w:abstractNum w:abstractNumId="12" w15:restartNumberingAfterBreak="0">
    <w:nsid w:val="58225CBF"/>
    <w:multiLevelType w:val="multilevel"/>
    <w:tmpl w:val="A0E269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A320065"/>
    <w:multiLevelType w:val="multilevel"/>
    <w:tmpl w:val="82CA0B94"/>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4" w15:restartNumberingAfterBreak="0">
    <w:nsid w:val="5CC3769C"/>
    <w:multiLevelType w:val="multilevel"/>
    <w:tmpl w:val="1BBC3CDC"/>
    <w:lvl w:ilvl="0">
      <w:start w:val="2"/>
      <w:numFmt w:val="decimal"/>
      <w:lvlText w:val="%1."/>
      <w:lvlJc w:val="right"/>
      <w:pPr>
        <w:ind w:left="720" w:hanging="360"/>
      </w:pPr>
      <w:rPr>
        <w:rFonts w:ascii="Noto Sans Symbols" w:eastAsia="Noto Sans Symbols" w:hAnsi="Noto Sans Symbols" w:cs="Noto Sans Symbols"/>
      </w:rPr>
    </w:lvl>
    <w:lvl w:ilvl="1">
      <w:start w:val="1"/>
      <w:numFmt w:val="decimal"/>
      <w:lvlText w:val="%1.%2."/>
      <w:lvlJc w:val="right"/>
      <w:pPr>
        <w:ind w:left="1080" w:hanging="360"/>
      </w:pPr>
      <w:rPr>
        <w:rFonts w:ascii="Roboto" w:eastAsia="Roboto" w:hAnsi="Roboto" w:cs="Roboto"/>
        <w:b/>
      </w:rPr>
    </w:lvl>
    <w:lvl w:ilvl="2">
      <w:start w:val="1"/>
      <w:numFmt w:val="decimal"/>
      <w:lvlText w:val="%1.%2.%3."/>
      <w:lvlJc w:val="right"/>
      <w:pPr>
        <w:ind w:left="1440" w:hanging="360"/>
      </w:pPr>
      <w:rPr>
        <w:rFonts w:ascii="Noto Sans Symbols" w:eastAsia="Noto Sans Symbols" w:hAnsi="Noto Sans Symbols" w:cs="Noto Sans Symbols"/>
      </w:rPr>
    </w:lvl>
    <w:lvl w:ilvl="3">
      <w:start w:val="1"/>
      <w:numFmt w:val="decimal"/>
      <w:lvlText w:val="%1.%2.%3.%4."/>
      <w:lvlJc w:val="right"/>
      <w:pPr>
        <w:ind w:left="1800" w:hanging="360"/>
      </w:pPr>
    </w:lvl>
    <w:lvl w:ilvl="4">
      <w:start w:val="1"/>
      <w:numFmt w:val="decimal"/>
      <w:lvlText w:val="%1.%2.%3.%4.%5."/>
      <w:lvlJc w:val="right"/>
      <w:pPr>
        <w:ind w:left="2160" w:hanging="360"/>
      </w:pPr>
    </w:lvl>
    <w:lvl w:ilvl="5">
      <w:start w:val="1"/>
      <w:numFmt w:val="decimal"/>
      <w:lvlText w:val="%1.%2.%3.%4.%5.%6."/>
      <w:lvlJc w:val="right"/>
      <w:pPr>
        <w:ind w:left="2520" w:hanging="360"/>
      </w:pPr>
    </w:lvl>
    <w:lvl w:ilvl="6">
      <w:start w:val="1"/>
      <w:numFmt w:val="decimal"/>
      <w:lvlText w:val="%1.%2.%3.%4.%5.%6.%7."/>
      <w:lvlJc w:val="right"/>
      <w:pPr>
        <w:ind w:left="2880" w:hanging="360"/>
      </w:pPr>
    </w:lvl>
    <w:lvl w:ilvl="7">
      <w:start w:val="1"/>
      <w:numFmt w:val="decimal"/>
      <w:lvlText w:val="%1.%2.%3.%4.%5.%6.%7.%8."/>
      <w:lvlJc w:val="right"/>
      <w:pPr>
        <w:ind w:left="3240" w:hanging="360"/>
      </w:pPr>
    </w:lvl>
    <w:lvl w:ilvl="8">
      <w:start w:val="1"/>
      <w:numFmt w:val="decimal"/>
      <w:lvlText w:val="%1.%2.%3.%4.%5.%6.%7.%8.%9."/>
      <w:lvlJc w:val="right"/>
      <w:pPr>
        <w:ind w:left="3600" w:hanging="360"/>
      </w:pPr>
    </w:lvl>
  </w:abstractNum>
  <w:abstractNum w:abstractNumId="15" w15:restartNumberingAfterBreak="0">
    <w:nsid w:val="62DB2F7F"/>
    <w:multiLevelType w:val="multilevel"/>
    <w:tmpl w:val="A0543F2C"/>
    <w:lvl w:ilvl="0">
      <w:start w:val="1"/>
      <w:numFmt w:val="bullet"/>
      <w:lvlText w:val="-"/>
      <w:lvlJc w:val="left"/>
      <w:pPr>
        <w:ind w:left="720" w:hanging="360"/>
      </w:pPr>
      <w:rPr>
        <w:u w:val="none"/>
      </w:rPr>
    </w:lvl>
    <w:lvl w:ilvl="1">
      <w:start w:val="1"/>
      <w:numFmt w:val="bullet"/>
      <w:pStyle w:val="Titolo2"/>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44B4AF2"/>
    <w:multiLevelType w:val="multilevel"/>
    <w:tmpl w:val="F498F78E"/>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69A2CBCF"/>
    <w:multiLevelType w:val="hybridMultilevel"/>
    <w:tmpl w:val="20BE5ED8"/>
    <w:lvl w:ilvl="0" w:tplc="E09EBABC">
      <w:numFmt w:val="none"/>
      <w:lvlText w:val=""/>
      <w:lvlJc w:val="left"/>
      <w:pPr>
        <w:tabs>
          <w:tab w:val="num" w:pos="360"/>
        </w:tabs>
      </w:pPr>
    </w:lvl>
    <w:lvl w:ilvl="1" w:tplc="6446640A">
      <w:start w:val="1"/>
      <w:numFmt w:val="lowerLetter"/>
      <w:lvlText w:val="%2."/>
      <w:lvlJc w:val="left"/>
      <w:pPr>
        <w:ind w:left="1440" w:hanging="360"/>
      </w:pPr>
    </w:lvl>
    <w:lvl w:ilvl="2" w:tplc="58AADDB0">
      <w:start w:val="1"/>
      <w:numFmt w:val="lowerRoman"/>
      <w:lvlText w:val="%3."/>
      <w:lvlJc w:val="right"/>
      <w:pPr>
        <w:ind w:left="2160" w:hanging="180"/>
      </w:pPr>
    </w:lvl>
    <w:lvl w:ilvl="3" w:tplc="38E4E7A2">
      <w:start w:val="1"/>
      <w:numFmt w:val="decimal"/>
      <w:lvlText w:val="%4."/>
      <w:lvlJc w:val="left"/>
      <w:pPr>
        <w:ind w:left="2880" w:hanging="360"/>
      </w:pPr>
    </w:lvl>
    <w:lvl w:ilvl="4" w:tplc="BF6E8014">
      <w:start w:val="1"/>
      <w:numFmt w:val="lowerLetter"/>
      <w:lvlText w:val="%5."/>
      <w:lvlJc w:val="left"/>
      <w:pPr>
        <w:ind w:left="3600" w:hanging="360"/>
      </w:pPr>
    </w:lvl>
    <w:lvl w:ilvl="5" w:tplc="E43A24A4">
      <w:start w:val="1"/>
      <w:numFmt w:val="lowerRoman"/>
      <w:lvlText w:val="%6."/>
      <w:lvlJc w:val="right"/>
      <w:pPr>
        <w:ind w:left="4320" w:hanging="180"/>
      </w:pPr>
    </w:lvl>
    <w:lvl w:ilvl="6" w:tplc="1E88A15E">
      <w:start w:val="1"/>
      <w:numFmt w:val="decimal"/>
      <w:lvlText w:val="%7."/>
      <w:lvlJc w:val="left"/>
      <w:pPr>
        <w:ind w:left="5040" w:hanging="360"/>
      </w:pPr>
    </w:lvl>
    <w:lvl w:ilvl="7" w:tplc="1B422854">
      <w:start w:val="1"/>
      <w:numFmt w:val="lowerLetter"/>
      <w:lvlText w:val="%8."/>
      <w:lvlJc w:val="left"/>
      <w:pPr>
        <w:ind w:left="5760" w:hanging="360"/>
      </w:pPr>
    </w:lvl>
    <w:lvl w:ilvl="8" w:tplc="9AF8C50A">
      <w:start w:val="1"/>
      <w:numFmt w:val="lowerRoman"/>
      <w:lvlText w:val="%9."/>
      <w:lvlJc w:val="right"/>
      <w:pPr>
        <w:ind w:left="6480" w:hanging="180"/>
      </w:pPr>
    </w:lvl>
  </w:abstractNum>
  <w:abstractNum w:abstractNumId="18" w15:restartNumberingAfterBreak="0">
    <w:nsid w:val="70C2203B"/>
    <w:multiLevelType w:val="multilevel"/>
    <w:tmpl w:val="7522362E"/>
    <w:lvl w:ilvl="0">
      <w:start w:val="2"/>
      <w:numFmt w:val="bullet"/>
      <w:lvlText w:val="-"/>
      <w:lvlJc w:val="left"/>
      <w:pPr>
        <w:ind w:left="720" w:hanging="360"/>
      </w:pPr>
      <w:rPr>
        <w:rFonts w:ascii="Tahoma" w:eastAsia="Tahoma" w:hAnsi="Tahoma" w:cs="Tahom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9BDB342"/>
    <w:multiLevelType w:val="hybridMultilevel"/>
    <w:tmpl w:val="CD4C792C"/>
    <w:lvl w:ilvl="0" w:tplc="1B68D062">
      <w:start w:val="1"/>
      <w:numFmt w:val="decimal"/>
      <w:lvlText w:val="%1)"/>
      <w:lvlJc w:val="left"/>
      <w:pPr>
        <w:ind w:left="720" w:hanging="360"/>
      </w:pPr>
      <w:rPr>
        <w:rFonts w:ascii="Roboto" w:hAnsi="Roboto" w:hint="default"/>
      </w:rPr>
    </w:lvl>
    <w:lvl w:ilvl="1" w:tplc="CE7AB44E">
      <w:start w:val="1"/>
      <w:numFmt w:val="lowerLetter"/>
      <w:lvlText w:val="%2."/>
      <w:lvlJc w:val="left"/>
      <w:pPr>
        <w:ind w:left="1440" w:hanging="360"/>
      </w:pPr>
    </w:lvl>
    <w:lvl w:ilvl="2" w:tplc="8B5832B8">
      <w:start w:val="1"/>
      <w:numFmt w:val="lowerRoman"/>
      <w:lvlText w:val="%3."/>
      <w:lvlJc w:val="right"/>
      <w:pPr>
        <w:ind w:left="2160" w:hanging="180"/>
      </w:pPr>
    </w:lvl>
    <w:lvl w:ilvl="3" w:tplc="39AC064E">
      <w:start w:val="1"/>
      <w:numFmt w:val="decimal"/>
      <w:lvlText w:val="%4."/>
      <w:lvlJc w:val="left"/>
      <w:pPr>
        <w:ind w:left="2880" w:hanging="360"/>
      </w:pPr>
    </w:lvl>
    <w:lvl w:ilvl="4" w:tplc="4608EE52">
      <w:start w:val="1"/>
      <w:numFmt w:val="lowerLetter"/>
      <w:lvlText w:val="%5."/>
      <w:lvlJc w:val="left"/>
      <w:pPr>
        <w:ind w:left="3600" w:hanging="360"/>
      </w:pPr>
    </w:lvl>
    <w:lvl w:ilvl="5" w:tplc="704209C0">
      <w:start w:val="1"/>
      <w:numFmt w:val="lowerRoman"/>
      <w:lvlText w:val="%6."/>
      <w:lvlJc w:val="right"/>
      <w:pPr>
        <w:ind w:left="4320" w:hanging="180"/>
      </w:pPr>
    </w:lvl>
    <w:lvl w:ilvl="6" w:tplc="60C61144">
      <w:start w:val="1"/>
      <w:numFmt w:val="decimal"/>
      <w:lvlText w:val="%7."/>
      <w:lvlJc w:val="left"/>
      <w:pPr>
        <w:ind w:left="5040" w:hanging="360"/>
      </w:pPr>
    </w:lvl>
    <w:lvl w:ilvl="7" w:tplc="E3781DC8">
      <w:start w:val="1"/>
      <w:numFmt w:val="lowerLetter"/>
      <w:lvlText w:val="%8."/>
      <w:lvlJc w:val="left"/>
      <w:pPr>
        <w:ind w:left="5760" w:hanging="360"/>
      </w:pPr>
    </w:lvl>
    <w:lvl w:ilvl="8" w:tplc="D4E26252">
      <w:start w:val="1"/>
      <w:numFmt w:val="lowerRoman"/>
      <w:lvlText w:val="%9."/>
      <w:lvlJc w:val="right"/>
      <w:pPr>
        <w:ind w:left="6480" w:hanging="180"/>
      </w:pPr>
    </w:lvl>
  </w:abstractNum>
  <w:abstractNum w:abstractNumId="20" w15:restartNumberingAfterBreak="0">
    <w:nsid w:val="7B61798D"/>
    <w:multiLevelType w:val="multilevel"/>
    <w:tmpl w:val="6D720E7C"/>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1800" w:hanging="180"/>
      </w:pPr>
    </w:lvl>
    <w:lvl w:ilvl="3">
      <w:start w:val="1"/>
      <w:numFmt w:val="decimal"/>
      <w:lvlText w:val="%1.%2.%3.%4."/>
      <w:lvlJc w:val="left"/>
      <w:pPr>
        <w:ind w:left="2520" w:hanging="360"/>
      </w:pPr>
    </w:lvl>
    <w:lvl w:ilvl="4">
      <w:start w:val="1"/>
      <w:numFmt w:val="decimal"/>
      <w:lvlText w:val="%1.%2.%3.%4.%5."/>
      <w:lvlJc w:val="left"/>
      <w:pPr>
        <w:ind w:left="3240" w:hanging="360"/>
      </w:pPr>
    </w:lvl>
    <w:lvl w:ilvl="5">
      <w:start w:val="1"/>
      <w:numFmt w:val="decimal"/>
      <w:lvlText w:val="%1.%2.%3.%4.%5.%6."/>
      <w:lvlJc w:val="left"/>
      <w:pPr>
        <w:ind w:left="3960" w:hanging="180"/>
      </w:pPr>
    </w:lvl>
    <w:lvl w:ilvl="6">
      <w:start w:val="1"/>
      <w:numFmt w:val="decimal"/>
      <w:lvlText w:val="%1.%2.%3.%4.%5.%6.%7."/>
      <w:lvlJc w:val="left"/>
      <w:pPr>
        <w:ind w:left="4680" w:hanging="360"/>
      </w:pPr>
    </w:lvl>
    <w:lvl w:ilvl="7">
      <w:start w:val="1"/>
      <w:numFmt w:val="decimal"/>
      <w:lvlText w:val="%1.%2.%3.%4.%5.%6.%7.%8."/>
      <w:lvlJc w:val="left"/>
      <w:pPr>
        <w:ind w:left="5400" w:hanging="360"/>
      </w:pPr>
    </w:lvl>
    <w:lvl w:ilvl="8">
      <w:start w:val="1"/>
      <w:numFmt w:val="decimal"/>
      <w:lvlText w:val="%1.%2.%3.%4.%5.%6.%7.%8.%9."/>
      <w:lvlJc w:val="left"/>
      <w:pPr>
        <w:ind w:left="6120" w:hanging="180"/>
      </w:pPr>
    </w:lvl>
  </w:abstractNum>
  <w:num w:numId="1" w16cid:durableId="1927153775">
    <w:abstractNumId w:val="17"/>
  </w:num>
  <w:num w:numId="2" w16cid:durableId="1347050139">
    <w:abstractNumId w:val="3"/>
  </w:num>
  <w:num w:numId="3" w16cid:durableId="1307734221">
    <w:abstractNumId w:val="13"/>
  </w:num>
  <w:num w:numId="4" w16cid:durableId="2063167296">
    <w:abstractNumId w:val="6"/>
  </w:num>
  <w:num w:numId="5" w16cid:durableId="1045519522">
    <w:abstractNumId w:val="20"/>
  </w:num>
  <w:num w:numId="6" w16cid:durableId="101384700">
    <w:abstractNumId w:val="19"/>
  </w:num>
  <w:num w:numId="7" w16cid:durableId="1050687565">
    <w:abstractNumId w:val="18"/>
  </w:num>
  <w:num w:numId="8" w16cid:durableId="1262908046">
    <w:abstractNumId w:val="15"/>
  </w:num>
  <w:num w:numId="9" w16cid:durableId="235214897">
    <w:abstractNumId w:val="14"/>
  </w:num>
  <w:num w:numId="10" w16cid:durableId="879054017">
    <w:abstractNumId w:val="7"/>
  </w:num>
  <w:num w:numId="11" w16cid:durableId="40205881">
    <w:abstractNumId w:val="2"/>
  </w:num>
  <w:num w:numId="12" w16cid:durableId="67650888">
    <w:abstractNumId w:val="0"/>
  </w:num>
  <w:num w:numId="13" w16cid:durableId="143082786">
    <w:abstractNumId w:val="12"/>
  </w:num>
  <w:num w:numId="14" w16cid:durableId="1761490075">
    <w:abstractNumId w:val="1"/>
  </w:num>
  <w:num w:numId="15" w16cid:durableId="977536751">
    <w:abstractNumId w:val="16"/>
  </w:num>
  <w:num w:numId="16" w16cid:durableId="808131206">
    <w:abstractNumId w:val="8"/>
  </w:num>
  <w:num w:numId="17" w16cid:durableId="304704458">
    <w:abstractNumId w:val="10"/>
  </w:num>
  <w:num w:numId="18" w16cid:durableId="1153059250">
    <w:abstractNumId w:val="9"/>
  </w:num>
  <w:num w:numId="19" w16cid:durableId="1397821628">
    <w:abstractNumId w:val="4"/>
  </w:num>
  <w:num w:numId="20" w16cid:durableId="791483928">
    <w:abstractNumId w:val="5"/>
  </w:num>
  <w:num w:numId="21" w16cid:durableId="2991207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FC6"/>
    <w:rsid w:val="00035D4D"/>
    <w:rsid w:val="00053422"/>
    <w:rsid w:val="00070D68"/>
    <w:rsid w:val="000868D4"/>
    <w:rsid w:val="00144249"/>
    <w:rsid w:val="00155B6F"/>
    <w:rsid w:val="001A0666"/>
    <w:rsid w:val="00212778"/>
    <w:rsid w:val="00220304"/>
    <w:rsid w:val="00285217"/>
    <w:rsid w:val="00291C7D"/>
    <w:rsid w:val="002E65BB"/>
    <w:rsid w:val="00346774"/>
    <w:rsid w:val="00452BC3"/>
    <w:rsid w:val="00482D4C"/>
    <w:rsid w:val="004E1E9E"/>
    <w:rsid w:val="005325C3"/>
    <w:rsid w:val="00596A81"/>
    <w:rsid w:val="006217A2"/>
    <w:rsid w:val="00656F51"/>
    <w:rsid w:val="00674A69"/>
    <w:rsid w:val="006A3305"/>
    <w:rsid w:val="006D49E1"/>
    <w:rsid w:val="00741B13"/>
    <w:rsid w:val="00756B32"/>
    <w:rsid w:val="007B1B39"/>
    <w:rsid w:val="007B7DCE"/>
    <w:rsid w:val="00816660"/>
    <w:rsid w:val="008632F1"/>
    <w:rsid w:val="008C05D3"/>
    <w:rsid w:val="008D07C2"/>
    <w:rsid w:val="008F18BC"/>
    <w:rsid w:val="008F8F50"/>
    <w:rsid w:val="00971991"/>
    <w:rsid w:val="009B5EBB"/>
    <w:rsid w:val="009D1213"/>
    <w:rsid w:val="009FF1B7"/>
    <w:rsid w:val="00A701AE"/>
    <w:rsid w:val="00A848D8"/>
    <w:rsid w:val="00A8515F"/>
    <w:rsid w:val="00A87F13"/>
    <w:rsid w:val="00AF5819"/>
    <w:rsid w:val="00B81CD4"/>
    <w:rsid w:val="00BA6079"/>
    <w:rsid w:val="00C23DF3"/>
    <w:rsid w:val="00C31F5B"/>
    <w:rsid w:val="00C515B9"/>
    <w:rsid w:val="00C70856"/>
    <w:rsid w:val="00CF6C71"/>
    <w:rsid w:val="00D07F76"/>
    <w:rsid w:val="00D50FC6"/>
    <w:rsid w:val="00D55C20"/>
    <w:rsid w:val="00D80A15"/>
    <w:rsid w:val="00DB1C3C"/>
    <w:rsid w:val="00DD0A85"/>
    <w:rsid w:val="00E0046E"/>
    <w:rsid w:val="00E20847"/>
    <w:rsid w:val="00E40A5C"/>
    <w:rsid w:val="00E55243"/>
    <w:rsid w:val="00E62E71"/>
    <w:rsid w:val="00ED4B17"/>
    <w:rsid w:val="00EF1AD5"/>
    <w:rsid w:val="00F42247"/>
    <w:rsid w:val="00F921F6"/>
    <w:rsid w:val="00FC07E0"/>
    <w:rsid w:val="013639CE"/>
    <w:rsid w:val="016957B1"/>
    <w:rsid w:val="01E53D88"/>
    <w:rsid w:val="01FB0959"/>
    <w:rsid w:val="0330AFB7"/>
    <w:rsid w:val="035C7CBD"/>
    <w:rsid w:val="04358866"/>
    <w:rsid w:val="0487FD28"/>
    <w:rsid w:val="04F759BE"/>
    <w:rsid w:val="06282DA3"/>
    <w:rsid w:val="07B8DCC4"/>
    <w:rsid w:val="07EDE320"/>
    <w:rsid w:val="0829409D"/>
    <w:rsid w:val="09CAD710"/>
    <w:rsid w:val="0C1C596D"/>
    <w:rsid w:val="0C68BE7F"/>
    <w:rsid w:val="0D167D72"/>
    <w:rsid w:val="0D30AB7F"/>
    <w:rsid w:val="0D9AA682"/>
    <w:rsid w:val="0D9B13B7"/>
    <w:rsid w:val="0E536A8D"/>
    <w:rsid w:val="0EFCD499"/>
    <w:rsid w:val="0F56321E"/>
    <w:rsid w:val="0FD6B59C"/>
    <w:rsid w:val="108DC7DB"/>
    <w:rsid w:val="114D77B0"/>
    <w:rsid w:val="11B1FA0A"/>
    <w:rsid w:val="130A688A"/>
    <w:rsid w:val="134338E7"/>
    <w:rsid w:val="1362A417"/>
    <w:rsid w:val="140F6488"/>
    <w:rsid w:val="1579EF13"/>
    <w:rsid w:val="15F9DE0D"/>
    <w:rsid w:val="171888E4"/>
    <w:rsid w:val="183EB25E"/>
    <w:rsid w:val="187E6BC4"/>
    <w:rsid w:val="19DFA8A2"/>
    <w:rsid w:val="19E66DEE"/>
    <w:rsid w:val="1A026521"/>
    <w:rsid w:val="1A18B94A"/>
    <w:rsid w:val="1B7E1695"/>
    <w:rsid w:val="1CEABC4E"/>
    <w:rsid w:val="1DCA566B"/>
    <w:rsid w:val="1DCC4E46"/>
    <w:rsid w:val="1F14F2E1"/>
    <w:rsid w:val="1F5A8EB2"/>
    <w:rsid w:val="2022B305"/>
    <w:rsid w:val="20D32B0D"/>
    <w:rsid w:val="21AB44CE"/>
    <w:rsid w:val="21BAC4E6"/>
    <w:rsid w:val="21BE94CF"/>
    <w:rsid w:val="2257605B"/>
    <w:rsid w:val="226A60DD"/>
    <w:rsid w:val="243688FB"/>
    <w:rsid w:val="252421AE"/>
    <w:rsid w:val="25A0127E"/>
    <w:rsid w:val="2701F8BF"/>
    <w:rsid w:val="276CB542"/>
    <w:rsid w:val="278B9FF0"/>
    <w:rsid w:val="2799DB79"/>
    <w:rsid w:val="27C3B0DD"/>
    <w:rsid w:val="2811B0A9"/>
    <w:rsid w:val="28D8EB06"/>
    <w:rsid w:val="292BB839"/>
    <w:rsid w:val="2A94C363"/>
    <w:rsid w:val="2B2D7E56"/>
    <w:rsid w:val="2BDB0773"/>
    <w:rsid w:val="2C1D0D96"/>
    <w:rsid w:val="2DDE83F5"/>
    <w:rsid w:val="2DDF9C7A"/>
    <w:rsid w:val="2DFD7779"/>
    <w:rsid w:val="2F84E065"/>
    <w:rsid w:val="2F8D167F"/>
    <w:rsid w:val="2FA602EF"/>
    <w:rsid w:val="30C4370B"/>
    <w:rsid w:val="30EBE3F5"/>
    <w:rsid w:val="30FDE9E8"/>
    <w:rsid w:val="31C5388F"/>
    <w:rsid w:val="33975073"/>
    <w:rsid w:val="33FD2D09"/>
    <w:rsid w:val="34255A15"/>
    <w:rsid w:val="346DBB58"/>
    <w:rsid w:val="347AE6C5"/>
    <w:rsid w:val="348B00EB"/>
    <w:rsid w:val="34D11729"/>
    <w:rsid w:val="3554BD8F"/>
    <w:rsid w:val="35A6B20B"/>
    <w:rsid w:val="36499D53"/>
    <w:rsid w:val="375923BF"/>
    <w:rsid w:val="38FAF42B"/>
    <w:rsid w:val="390783B0"/>
    <w:rsid w:val="3A23982B"/>
    <w:rsid w:val="3A54EFF6"/>
    <w:rsid w:val="3A805FAA"/>
    <w:rsid w:val="3CE7F3F6"/>
    <w:rsid w:val="3D5F1DC9"/>
    <w:rsid w:val="3E1D7BF5"/>
    <w:rsid w:val="3E5E5DC0"/>
    <w:rsid w:val="3F139368"/>
    <w:rsid w:val="3F5CDED3"/>
    <w:rsid w:val="3FFBDE3A"/>
    <w:rsid w:val="403CC08A"/>
    <w:rsid w:val="41890609"/>
    <w:rsid w:val="418B6314"/>
    <w:rsid w:val="41B7FB04"/>
    <w:rsid w:val="423C4D88"/>
    <w:rsid w:val="4305E503"/>
    <w:rsid w:val="4472E03D"/>
    <w:rsid w:val="4476E8CB"/>
    <w:rsid w:val="44F27E50"/>
    <w:rsid w:val="44FB25B4"/>
    <w:rsid w:val="4704AD3A"/>
    <w:rsid w:val="47C5000C"/>
    <w:rsid w:val="47EFD866"/>
    <w:rsid w:val="48112FA0"/>
    <w:rsid w:val="4AFFD51A"/>
    <w:rsid w:val="4B32F7EC"/>
    <w:rsid w:val="4B5F569E"/>
    <w:rsid w:val="4BA79856"/>
    <w:rsid w:val="4BBCD2EE"/>
    <w:rsid w:val="4CFF56A9"/>
    <w:rsid w:val="4D356C8B"/>
    <w:rsid w:val="4DD353BB"/>
    <w:rsid w:val="4DF86738"/>
    <w:rsid w:val="4E2019FD"/>
    <w:rsid w:val="4F176862"/>
    <w:rsid w:val="4F4AD290"/>
    <w:rsid w:val="4F9058D0"/>
    <w:rsid w:val="4FCDADE9"/>
    <w:rsid w:val="514E6765"/>
    <w:rsid w:val="53833803"/>
    <w:rsid w:val="562C7F7A"/>
    <w:rsid w:val="5714E568"/>
    <w:rsid w:val="5803FD80"/>
    <w:rsid w:val="58103F42"/>
    <w:rsid w:val="58647517"/>
    <w:rsid w:val="590E89A4"/>
    <w:rsid w:val="598B567B"/>
    <w:rsid w:val="5A6F79D5"/>
    <w:rsid w:val="5B0FF556"/>
    <w:rsid w:val="5B4BDEEC"/>
    <w:rsid w:val="5D20B99F"/>
    <w:rsid w:val="5D6041E3"/>
    <w:rsid w:val="60ACF43C"/>
    <w:rsid w:val="60C06F1A"/>
    <w:rsid w:val="6161D6A3"/>
    <w:rsid w:val="61BAE8EE"/>
    <w:rsid w:val="625DE1B9"/>
    <w:rsid w:val="6273858F"/>
    <w:rsid w:val="635A8834"/>
    <w:rsid w:val="6379E920"/>
    <w:rsid w:val="638A98CA"/>
    <w:rsid w:val="652FEAD0"/>
    <w:rsid w:val="679936CE"/>
    <w:rsid w:val="67C9E8D5"/>
    <w:rsid w:val="681E5328"/>
    <w:rsid w:val="68872520"/>
    <w:rsid w:val="6935FB3D"/>
    <w:rsid w:val="698ADC2D"/>
    <w:rsid w:val="6A0762FE"/>
    <w:rsid w:val="6A8AFE4E"/>
    <w:rsid w:val="6B08FD1A"/>
    <w:rsid w:val="6BA328D8"/>
    <w:rsid w:val="6BA60A20"/>
    <w:rsid w:val="6C0456F7"/>
    <w:rsid w:val="6EA8C2A0"/>
    <w:rsid w:val="6F002BE6"/>
    <w:rsid w:val="6FA24603"/>
    <w:rsid w:val="704FCA79"/>
    <w:rsid w:val="70A93BFE"/>
    <w:rsid w:val="70EA287E"/>
    <w:rsid w:val="712625CA"/>
    <w:rsid w:val="72F40430"/>
    <w:rsid w:val="731DEF9F"/>
    <w:rsid w:val="7524BC3B"/>
    <w:rsid w:val="75B7FA16"/>
    <w:rsid w:val="777AE630"/>
    <w:rsid w:val="7781BE39"/>
    <w:rsid w:val="78DA0E35"/>
    <w:rsid w:val="791D6072"/>
    <w:rsid w:val="7A47CBBE"/>
    <w:rsid w:val="7AC8661E"/>
    <w:rsid w:val="7B9EB7E0"/>
    <w:rsid w:val="7C2DDA7C"/>
    <w:rsid w:val="7C607528"/>
    <w:rsid w:val="7CAB2F75"/>
    <w:rsid w:val="7D9E958B"/>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46A98"/>
  <w15:docId w15:val="{038DBC14-1963-46E2-96C4-6D18FA199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D6FA5"/>
    <w:pPr>
      <w:suppressAutoHyphens/>
    </w:pPr>
    <w:rPr>
      <w:lang w:eastAsia="ar-SA"/>
    </w:rPr>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Corpotesto"/>
    <w:link w:val="Titolo2Carattere"/>
    <w:uiPriority w:val="9"/>
    <w:unhideWhenUsed/>
    <w:qFormat/>
    <w:rsid w:val="00372494"/>
    <w:pPr>
      <w:keepNext/>
      <w:keepLines/>
      <w:numPr>
        <w:ilvl w:val="1"/>
        <w:numId w:val="8"/>
      </w:numPr>
      <w:spacing w:before="120" w:line="276" w:lineRule="auto"/>
      <w:jc w:val="both"/>
      <w:outlineLvl w:val="1"/>
    </w:pPr>
    <w:rPr>
      <w:rFonts w:ascii="Calibri Light" w:eastAsia="Calibri" w:hAnsi="Calibri Light" w:cs="font46"/>
      <w:b/>
      <w:bCs/>
      <w:color w:val="000000"/>
      <w:sz w:val="28"/>
      <w:szCs w:val="28"/>
    </w:rPr>
  </w:style>
  <w:style w:type="paragraph" w:styleId="Titolo3">
    <w:name w:val="heading 3"/>
    <w:basedOn w:val="Normale"/>
    <w:next w:val="Normale"/>
    <w:uiPriority w:val="9"/>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Paragrafoelenco">
    <w:name w:val="List Paragraph"/>
    <w:basedOn w:val="Normale"/>
    <w:uiPriority w:val="34"/>
    <w:qFormat/>
    <w:rsid w:val="00372494"/>
    <w:pPr>
      <w:ind w:left="720"/>
      <w:contextualSpacing/>
    </w:pPr>
  </w:style>
  <w:style w:type="character" w:customStyle="1" w:styleId="Titolo2Carattere">
    <w:name w:val="Titolo 2 Carattere"/>
    <w:basedOn w:val="Carpredefinitoparagrafo"/>
    <w:link w:val="Titolo2"/>
    <w:rsid w:val="00372494"/>
    <w:rPr>
      <w:rFonts w:ascii="Calibri Light" w:eastAsia="Calibri" w:hAnsi="Calibri Light" w:cs="font46"/>
      <w:b/>
      <w:bCs/>
      <w:color w:val="000000"/>
      <w:sz w:val="28"/>
      <w:szCs w:val="28"/>
      <w:lang w:eastAsia="ar-SA"/>
    </w:rPr>
  </w:style>
  <w:style w:type="character" w:customStyle="1" w:styleId="Carpredefinitoparagrafo1">
    <w:name w:val="Car. predefinito paragrafo1"/>
    <w:rsid w:val="00372494"/>
  </w:style>
  <w:style w:type="character" w:customStyle="1" w:styleId="Rimandonotaapidipagina1">
    <w:name w:val="Rimando nota a piè di pagina1"/>
    <w:rsid w:val="00372494"/>
    <w:rPr>
      <w:vertAlign w:val="superscript"/>
    </w:rPr>
  </w:style>
  <w:style w:type="character" w:customStyle="1" w:styleId="Caratteredellanota">
    <w:name w:val="Carattere della nota"/>
    <w:rsid w:val="00372494"/>
  </w:style>
  <w:style w:type="character" w:styleId="Rimandonotaapidipagina">
    <w:name w:val="footnote reference"/>
    <w:rsid w:val="00372494"/>
    <w:rPr>
      <w:vertAlign w:val="superscript"/>
    </w:rPr>
  </w:style>
  <w:style w:type="paragraph" w:customStyle="1" w:styleId="Testonotaapidipagina1">
    <w:name w:val="Testo nota a piè di pagina1"/>
    <w:basedOn w:val="Normale"/>
    <w:rsid w:val="00372494"/>
    <w:pPr>
      <w:spacing w:line="100" w:lineRule="atLeast"/>
      <w:jc w:val="both"/>
    </w:pPr>
    <w:rPr>
      <w:rFonts w:ascii="Calibri" w:eastAsia="Calibri" w:hAnsi="Calibri" w:cs="Calibri"/>
      <w:color w:val="000000"/>
    </w:rPr>
  </w:style>
  <w:style w:type="paragraph" w:styleId="Corpotesto">
    <w:name w:val="Body Text"/>
    <w:basedOn w:val="Normale"/>
    <w:link w:val="CorpotestoCarattere"/>
    <w:uiPriority w:val="99"/>
    <w:semiHidden/>
    <w:unhideWhenUsed/>
    <w:rsid w:val="00372494"/>
    <w:pPr>
      <w:spacing w:after="120"/>
    </w:pPr>
  </w:style>
  <w:style w:type="character" w:customStyle="1" w:styleId="CorpotestoCarattere">
    <w:name w:val="Corpo testo Carattere"/>
    <w:basedOn w:val="Carpredefinitoparagrafo"/>
    <w:link w:val="Corpotesto"/>
    <w:uiPriority w:val="99"/>
    <w:semiHidden/>
    <w:rsid w:val="00372494"/>
    <w:rPr>
      <w:rFonts w:ascii="Times New Roman" w:eastAsia="Times New Roman" w:hAnsi="Times New Roman" w:cs="Times New Roman"/>
      <w:sz w:val="20"/>
      <w:szCs w:val="20"/>
      <w:lang w:eastAsia="ar-SA"/>
    </w:rPr>
  </w:style>
  <w:style w:type="paragraph" w:styleId="Testonotaapidipagina">
    <w:name w:val="footnote text"/>
    <w:basedOn w:val="Normale"/>
    <w:link w:val="TestonotaapidipaginaCarattere"/>
    <w:uiPriority w:val="99"/>
    <w:semiHidden/>
    <w:unhideWhenUsed/>
    <w:rsid w:val="00F73823"/>
  </w:style>
  <w:style w:type="character" w:customStyle="1" w:styleId="TestonotaapidipaginaCarattere">
    <w:name w:val="Testo nota a piè di pagina Carattere"/>
    <w:basedOn w:val="Carpredefinitoparagrafo"/>
    <w:link w:val="Testonotaapidipagina"/>
    <w:uiPriority w:val="99"/>
    <w:semiHidden/>
    <w:rsid w:val="00F73823"/>
    <w:rPr>
      <w:rFonts w:ascii="Times New Roman" w:eastAsia="Times New Roman" w:hAnsi="Times New Roman" w:cs="Times New Roman"/>
      <w:sz w:val="20"/>
      <w:szCs w:val="20"/>
      <w:lang w:eastAsia="ar-SA"/>
    </w:rPr>
  </w:style>
  <w:style w:type="character" w:styleId="Rimandocommento">
    <w:name w:val="annotation reference"/>
    <w:basedOn w:val="Carpredefinitoparagrafo"/>
    <w:uiPriority w:val="99"/>
    <w:semiHidden/>
    <w:unhideWhenUsed/>
    <w:rsid w:val="0053377C"/>
    <w:rPr>
      <w:sz w:val="16"/>
      <w:szCs w:val="16"/>
    </w:rPr>
  </w:style>
  <w:style w:type="paragraph" w:styleId="Testocommento">
    <w:name w:val="annotation text"/>
    <w:basedOn w:val="Normale"/>
    <w:link w:val="TestocommentoCarattere"/>
    <w:uiPriority w:val="99"/>
    <w:semiHidden/>
    <w:unhideWhenUsed/>
    <w:rsid w:val="0053377C"/>
  </w:style>
  <w:style w:type="character" w:customStyle="1" w:styleId="TestocommentoCarattere">
    <w:name w:val="Testo commento Carattere"/>
    <w:basedOn w:val="Carpredefinitoparagrafo"/>
    <w:link w:val="Testocommento"/>
    <w:uiPriority w:val="99"/>
    <w:semiHidden/>
    <w:rsid w:val="0053377C"/>
    <w:rPr>
      <w:rFonts w:ascii="Times New Roman" w:eastAsia="Times New Roman" w:hAnsi="Times New Roman" w:cs="Times New Roman"/>
      <w:sz w:val="20"/>
      <w:szCs w:val="20"/>
      <w:lang w:eastAsia="ar-SA"/>
    </w:rPr>
  </w:style>
  <w:style w:type="paragraph" w:styleId="Soggettocommento">
    <w:name w:val="annotation subject"/>
    <w:basedOn w:val="Testocommento"/>
    <w:next w:val="Testocommento"/>
    <w:link w:val="SoggettocommentoCarattere"/>
    <w:uiPriority w:val="99"/>
    <w:semiHidden/>
    <w:unhideWhenUsed/>
    <w:rsid w:val="0053377C"/>
    <w:rPr>
      <w:b/>
      <w:bCs/>
    </w:rPr>
  </w:style>
  <w:style w:type="character" w:customStyle="1" w:styleId="SoggettocommentoCarattere">
    <w:name w:val="Soggetto commento Carattere"/>
    <w:basedOn w:val="TestocommentoCarattere"/>
    <w:link w:val="Soggettocommento"/>
    <w:uiPriority w:val="99"/>
    <w:semiHidden/>
    <w:rsid w:val="0053377C"/>
    <w:rPr>
      <w:rFonts w:ascii="Times New Roman" w:eastAsia="Times New Roman" w:hAnsi="Times New Roman" w:cs="Times New Roman"/>
      <w:b/>
      <w:bCs/>
      <w:sz w:val="20"/>
      <w:szCs w:val="20"/>
      <w:lang w:eastAsia="ar-SA"/>
    </w:rPr>
  </w:style>
  <w:style w:type="character" w:customStyle="1" w:styleId="skills">
    <w:name w:val="skills"/>
    <w:basedOn w:val="Carpredefinitoparagrafo"/>
    <w:rsid w:val="002C6DB0"/>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character" w:styleId="Collegamentoipertestuale">
    <w:name w:val="Hyperlink"/>
    <w:basedOn w:val="Carpredefinitoparagrafo"/>
    <w:uiPriority w:val="99"/>
    <w:unhideWhenUsed/>
    <w:rsid w:val="00596A81"/>
    <w:rPr>
      <w:color w:val="0563C1" w:themeColor="hyperlink"/>
      <w:u w:val="single"/>
    </w:rPr>
  </w:style>
  <w:style w:type="paragraph" w:styleId="Sommario1">
    <w:name w:val="toc 1"/>
    <w:basedOn w:val="Normale"/>
    <w:next w:val="Normale"/>
    <w:autoRedefine/>
    <w:uiPriority w:val="39"/>
    <w:unhideWhenUsed/>
    <w:rsid w:val="00220304"/>
    <w:pPr>
      <w:spacing w:after="100"/>
    </w:pPr>
  </w:style>
  <w:style w:type="paragraph" w:styleId="Sommario2">
    <w:name w:val="toc 2"/>
    <w:basedOn w:val="Normale"/>
    <w:next w:val="Normale"/>
    <w:autoRedefine/>
    <w:uiPriority w:val="39"/>
    <w:unhideWhenUsed/>
    <w:rsid w:val="00220304"/>
    <w:pPr>
      <w:spacing w:after="100"/>
      <w:ind w:left="200"/>
    </w:pPr>
  </w:style>
  <w:style w:type="paragraph" w:styleId="Sommario3">
    <w:name w:val="toc 3"/>
    <w:basedOn w:val="Normale"/>
    <w:next w:val="Normale"/>
    <w:autoRedefine/>
    <w:uiPriority w:val="39"/>
    <w:unhideWhenUsed/>
    <w:rsid w:val="00220304"/>
    <w:pPr>
      <w:spacing w:after="100"/>
      <w:ind w:left="400"/>
    </w:pPr>
  </w:style>
  <w:style w:type="paragraph" w:customStyle="1" w:styleId="Standard">
    <w:name w:val="Standard"/>
    <w:basedOn w:val="Normale"/>
    <w:uiPriority w:val="1"/>
    <w:rsid w:val="01FB0959"/>
    <w:rPr>
      <w:rFonts w:ascii="Calibri" w:eastAsia="Calibri" w:hAnsi="Calibri" w:cs="Calibri"/>
      <w:sz w:val="24"/>
      <w:szCs w:val="24"/>
    </w:rPr>
  </w:style>
  <w:style w:type="table" w:styleId="Grigliatabella">
    <w:name w:val="Table Grid"/>
    <w:basedOn w:val="Tabellanormale"/>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eWeb">
    <w:name w:val="Normal (Web)"/>
    <w:basedOn w:val="Normale"/>
    <w:uiPriority w:val="99"/>
    <w:unhideWhenUsed/>
    <w:rsid w:val="008C05D3"/>
    <w:pPr>
      <w:suppressAutoHyphens w:val="0"/>
      <w:spacing w:before="100" w:beforeAutospacing="1" w:after="100" w:afterAutospacing="1"/>
    </w:pPr>
    <w:rPr>
      <w:sz w:val="24"/>
      <w:szCs w:val="24"/>
      <w:lang w:eastAsia="it-IT"/>
    </w:rPr>
  </w:style>
  <w:style w:type="character" w:styleId="Enfasicorsivo">
    <w:name w:val="Emphasis"/>
    <w:basedOn w:val="Carpredefinitoparagrafo"/>
    <w:uiPriority w:val="20"/>
    <w:qFormat/>
    <w:rsid w:val="008C05D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3.pn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anticorruzione.it/consulta-i-documenti?q=&amp;type=119180&amp;sort=ddm__Dataclu0_String_sortableDESC" TargetMode="External"/><Relationship Id="rId17" Type="http://schemas.openxmlformats.org/officeDocument/2006/relationships/hyperlink" Target="https://www.anticorruzione.it/en/-/relazione.annuale.2025" TargetMode="External"/><Relationship Id="rId2" Type="http://schemas.openxmlformats.org/officeDocument/2006/relationships/customXml" Target="../customXml/item2.xml"/><Relationship Id="rId16" Type="http://schemas.openxmlformats.org/officeDocument/2006/relationships/hyperlink" Target="https://italy.representation.ec.europa.eu/notizie-ed-eventi/notizie/relazione-sullo-stato-di-diritto-2025-limportanza-dello-stato-di-diritto-la-democrazia-la-sicurezza-2025-07-08_i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www.senato.it/static/bgt/UltimiAtti/pergiorno/20240124.html?from=20240124&amp;to=20240124" TargetMode="External"/><Relationship Id="rId10" Type="http://schemas.openxmlformats.org/officeDocument/2006/relationships/hyperlink" Target="mailto:protocollo.odaf.cuneo@conafpec.it" TargetMode="External"/><Relationship Id="rId19" Type="http://schemas.openxmlformats.org/officeDocument/2006/relationships/hyperlink" Target="https://www.mise.gov.it/images/stories/trasparenza/Nuovo_codice_comportamento_DPR_62_del_16_aprile_2013.pdf"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dati.istat.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GRoZGmNaVTfvUn1X7jkpZzv0A3g==">AMUW2mUgGxsTJBh3wnfabahJ3IO37jjJeHJkMO1HqMgGhlW/kpKoX0nLAhMcOe3LXcSzxQuFFcuSwP2P9AchMont6D1G8z3/wVQRUfrfpuMAyjq9/2/rvsHMux++N9l3/05BioxB4FDor4do07YReBV3KzwdXfoxqCqe2ntxghlmnbm/YXRU3anB+uemKRE2eX3KS/INDJCJKszscq1FyTgY/EjHj8GjtWsdRG4aN/xCZQ0l59J6bzoD79fX2nPHZmHZphfwXOTDqOZCOyJ8FvRR/h2zaiqTx8YUSvLkEVx5LUAvJFqtuczq2Np4kvian5QPHJp3hRrGeZ7xddB8EeObXV2Pib4VRsZHI5zobom7+HQGrD7o0lLCLOMqrDKsu9TZF6lSbrF3cacIL6e6o1L2P7HwX1HgdIEd5gFr+/KIkvnY9MHZwibI8FNb5ogpXOgE6fbJky0lviHJfNozH99zHB8dqZ6Oc5gOev9r5tImRmnewtrCC9xV5RnSTJkS8Epvnw5vGZTGFGV5p2JgJtZJOoritHFpnAvbqpyBPW01lnKDcF5AeeeOhsZsCIOGkvwOKCoJaUSdS5KZK+oR0wne73Yd2CL/9YcQ9LTuVJPKmyEYIFn2B0UljfbiAHoL/YSgXhrnrFfFeWjHOsvoY0GmOhRpxzEfUhX5TYsDl1Ovl3s2TpxZ/CS7ZX4hrp+qNCrWdTMK46/q5FJxyypR19o612Gx1RH7/YBqDejnczN17kPgHLjcFQ7FTA1hV8rJ0HFhLm40GF+wI3rjDQI3zRbeAa4hbrWx56SGnlLppFM11y1EPlsBtSFp+vJeBVQpsoEwamnFYdah1P3xThq8aezJZSrsh8Uhq1p60DvrX1hUU4gHsEKZ0XNcLUGDFWSIxtxUJrtaIig5ajFaslHSnapU8AJqQsfppnEfHLa4yzNNKeF/Pz5uzfPGvbqRkJWcJGm3Pi/nbED4x4yJ5GfBUUDCBR1tt49QZERB/xWEUaw2suNZbp7ZKhBVDfXut1OwArmGu+EWxoSqBzX83YwW5dGNnF32v5gKrQWu1YZjMxqAmrzMxhu+t+I0mhTkO9YLj4zEEEVCSEvIlHj1+1vX7HPGmWmCCY/P4LTPpeIgXBdp9d++XMCKAaxCfJ0Zn5u1YYbatvmfqcjKYpvKBo7cD4GLVH1cm6YDbHfYeFe80rbg34ReplMQ6uvQfV3JuQVg1BfxLwoijbDMRDSUEeJh/ctF2+my1pO7mq/9q2m2ez95tWRM7MmZp+6Be33hzAUPDnyoYMdw3/XwmP22BKQN7sw3l8002Fd1D4HtowMowa6dCbLmiN0rwHBRnz6YhMOuTP0AyIUrdDlNE0j3hArR9VmIhAPYH1BDIeikOaj7roNG7MYlaocxb9bDI0Y3IW4Zb7FvFb+8mQ7/3SqHJtE9Wo98ozM7ekJMPxB3p5Qlyg224PEjI0eBMe4VOykLwD0EZ39QeFKd8knk/PXBRJcOn9j5ojOaeucR/thvrstv7HLA9gAX4jY/STGDakv8pDe006JuQd0lpdCoC4SakrWt30DP+I+w5ONffTUnRz+76vM9B6fEaXAO+RgLeQbNP4bAntwYtXZs9bGSR8wXXRX56bfZiFuJBsZHo01MKekaykelyeyVp8CTtVKSlNnreUh47YdeP2QLqR80vdbtL9I3d5hrLHlqgj8st3X32jgZCDsvZ2sl0j7xmBNvbOUhkEy7icmu1FLQZv1LlJf7Dgn0Wav8qJAZ5ZuXtlrx56RFDe2QrJj+0W86wwhIoGkiHjUbK8PEkZz2cipgtTy05Fw2F+zbb0gz5zXK6m1cvQN20p0CoxXrhL2CWkTPK02H/WlLwDnuXXQ8/DQsUUM00HPi29GplhmoZOo+XoiJDcnqwM1V+yKOlLjMVThCOxcrjRug24yaSiCIFjlIDngjzlOfAQULY9XL0ypuEE6QQVn0lSgfGC/ZXTcQz7SOUPA/2hYQteJTgsoKefvh1u/LAM6nmSwtUMhnfNImMaEieICoDyDO41gxEu4g21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C6A18A4-6662-47C7-8672-AC4904060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31</Pages>
  <Words>9754</Words>
  <Characters>55599</Characters>
  <Application>Microsoft Office Word</Application>
  <DocSecurity>0</DocSecurity>
  <Lines>463</Lines>
  <Paragraphs>130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Cristina Fabbretti</dc:creator>
  <cp:lastModifiedBy>marco bonavia</cp:lastModifiedBy>
  <cp:revision>3</cp:revision>
  <cp:lastPrinted>2025-12-29T12:24:00Z</cp:lastPrinted>
  <dcterms:created xsi:type="dcterms:W3CDTF">2026-06-17T15:17:00Z</dcterms:created>
  <dcterms:modified xsi:type="dcterms:W3CDTF">2026-06-17T15:20:00Z</dcterms:modified>
</cp:coreProperties>
</file>